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pPr w:leftFromText="180" w:rightFromText="180" w:vertAnchor="page" w:horzAnchor="page" w:tblpX="1676" w:tblpY="1499"/>
        <w:tblOverlap w:val="never"/>
        <w:tblW w:w="89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9"/>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7299" w:type="dxa"/>
            <w:tcBorders>
              <w:top w:val="nil"/>
              <w:left w:val="nil"/>
              <w:bottom w:val="nil"/>
              <w:right w:val="nil"/>
            </w:tcBorders>
          </w:tcPr>
          <w:p>
            <w:pPr>
              <w:jc w:val="distribute"/>
              <w:rPr>
                <w:rFonts w:ascii="方正小标宋简体" w:hAnsi="方正小标宋简体" w:eastAsia="方正小标宋简体" w:cs="方正小标宋简体"/>
                <w:b/>
                <w:bCs/>
                <w:color w:val="FF0000"/>
                <w:w w:val="80"/>
                <w:kern w:val="0"/>
                <w:sz w:val="72"/>
                <w:szCs w:val="72"/>
              </w:rPr>
            </w:pPr>
            <w:r>
              <w:rPr>
                <w:rFonts w:hint="eastAsia" w:ascii="方正小标宋简体" w:hAnsi="方正小标宋简体" w:eastAsia="方正小标宋简体" w:cs="方正小标宋简体"/>
                <w:b/>
                <w:bCs/>
                <w:color w:val="FF0000"/>
                <w:w w:val="80"/>
                <w:kern w:val="0"/>
                <w:sz w:val="72"/>
                <w:szCs w:val="72"/>
              </w:rPr>
              <w:t>江苏省青少年科技中心</w:t>
            </w:r>
          </w:p>
        </w:tc>
        <w:tc>
          <w:tcPr>
            <w:tcW w:w="1674" w:type="dxa"/>
            <w:vMerge w:val="restart"/>
            <w:tcBorders>
              <w:top w:val="nil"/>
              <w:left w:val="nil"/>
              <w:bottom w:val="nil"/>
              <w:right w:val="nil"/>
            </w:tcBorders>
            <w:vAlign w:val="center"/>
          </w:tcPr>
          <w:p>
            <w:pPr>
              <w:jc w:val="distribute"/>
              <w:rPr>
                <w:rFonts w:ascii="方正小标宋简体" w:hAnsi="方正小标宋简体" w:eastAsia="方正小标宋简体" w:cs="方正小标宋简体"/>
                <w:b/>
                <w:bCs/>
                <w:color w:val="FF0000"/>
                <w:w w:val="80"/>
                <w:kern w:val="0"/>
                <w:sz w:val="96"/>
                <w:szCs w:val="96"/>
              </w:rPr>
            </w:pPr>
            <w:r>
              <w:rPr>
                <w:rFonts w:hint="eastAsia" w:ascii="方正小标宋简体" w:hAnsi="方正小标宋简体" w:eastAsia="方正小标宋简体" w:cs="方正小标宋简体"/>
                <w:b/>
                <w:bCs/>
                <w:color w:val="FF0000"/>
                <w:w w:val="90"/>
                <w:kern w:val="0"/>
                <w:sz w:val="72"/>
                <w:szCs w:val="72"/>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7299" w:type="dxa"/>
            <w:tcBorders>
              <w:top w:val="nil"/>
              <w:left w:val="nil"/>
              <w:bottom w:val="nil"/>
              <w:right w:val="nil"/>
            </w:tcBorders>
          </w:tcPr>
          <w:p>
            <w:pPr>
              <w:jc w:val="distribute"/>
              <w:rPr>
                <w:rFonts w:ascii="方正小标宋简体" w:hAnsi="方正小标宋简体" w:eastAsia="方正小标宋简体" w:cs="方正小标宋简体"/>
                <w:b/>
                <w:bCs/>
                <w:color w:val="FF0000"/>
                <w:w w:val="80"/>
                <w:kern w:val="0"/>
                <w:sz w:val="72"/>
                <w:szCs w:val="72"/>
              </w:rPr>
            </w:pPr>
            <w:r>
              <w:rPr>
                <w:rFonts w:hint="eastAsia" w:ascii="方正小标宋简体" w:hAnsi="方正小标宋简体" w:eastAsia="方正小标宋简体" w:cs="方正小标宋简体"/>
                <w:b/>
                <w:bCs/>
                <w:color w:val="FF0000"/>
                <w:w w:val="80"/>
                <w:kern w:val="0"/>
                <w:sz w:val="72"/>
                <w:szCs w:val="72"/>
              </w:rPr>
              <w:t>江苏省青少年科技教育协会</w:t>
            </w:r>
          </w:p>
        </w:tc>
        <w:tc>
          <w:tcPr>
            <w:tcW w:w="1674" w:type="dxa"/>
            <w:vMerge w:val="continue"/>
            <w:tcBorders>
              <w:top w:val="nil"/>
              <w:left w:val="nil"/>
              <w:bottom w:val="nil"/>
              <w:right w:val="nil"/>
            </w:tcBorders>
          </w:tcPr>
          <w:p>
            <w:pPr>
              <w:rPr>
                <w:rFonts w:ascii="方正小标宋简体" w:hAnsi="方正小标宋简体" w:eastAsia="方正小标宋简体" w:cs="方正小标宋简体"/>
                <w:b/>
                <w:bCs/>
                <w:color w:val="FF0000"/>
                <w:kern w:val="0"/>
                <w:sz w:val="96"/>
                <w:szCs w:val="96"/>
              </w:rPr>
            </w:pPr>
          </w:p>
        </w:tc>
      </w:tr>
    </w:tbl>
    <w:p>
      <w:pPr>
        <w:pStyle w:val="4"/>
        <w:ind w:right="1137"/>
        <w:jc w:val="center"/>
        <w:rPr>
          <w:rFonts w:ascii="楷体_GB2312" w:eastAsia="楷体_GB2312"/>
          <w:color w:val="000000"/>
          <w:szCs w:val="32"/>
        </w:rPr>
      </w:pPr>
      <w:r>
        <w:rPr>
          <w:rFonts w:hint="eastAsia" w:ascii="楷体_GB2312" w:eastAsia="楷体_GB2312"/>
          <w:color w:val="000000"/>
          <w:szCs w:val="32"/>
        </w:rPr>
        <w:t xml:space="preserve">        苏青科发〔2021〕12号</w:t>
      </w:r>
    </w:p>
    <w:p>
      <w:pPr>
        <w:widowControl/>
        <w:shd w:val="clear" w:color="auto" w:fill="FFFFFF"/>
        <w:spacing w:line="480" w:lineRule="atLeast"/>
        <w:jc w:val="center"/>
        <w:rPr>
          <w:rFonts w:eastAsia="方正小标宋简体"/>
          <w:bCs/>
          <w:color w:val="000000"/>
          <w:kern w:val="0"/>
          <w:sz w:val="36"/>
          <w:szCs w:val="36"/>
        </w:rPr>
      </w:pPr>
      <w:r>
        <w:rPr>
          <w:rFonts w:eastAsia="方正小标宋简体"/>
          <w:bCs/>
          <w:color w:val="000000"/>
          <w:kern w:val="0"/>
          <w:sz w:val="36"/>
          <w:szCs w:val="36"/>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97790</wp:posOffset>
                </wp:positionV>
                <wp:extent cx="5326380" cy="1270"/>
                <wp:effectExtent l="0" t="0" r="0" b="0"/>
                <wp:wrapNone/>
                <wp:docPr id="2" name="自选图形 2"/>
                <wp:cNvGraphicFramePr/>
                <a:graphic xmlns:a="http://schemas.openxmlformats.org/drawingml/2006/main">
                  <a:graphicData uri="http://schemas.microsoft.com/office/word/2010/wordprocessingShape">
                    <wps:wsp>
                      <wps:cNvSpPr/>
                      <wps:spPr>
                        <a:xfrm>
                          <a:off x="0" y="0"/>
                          <a:ext cx="5326380" cy="1270"/>
                        </a:xfrm>
                        <a:custGeom>
                          <a:avLst/>
                          <a:gdLst>
                            <a:gd name="A1" fmla="val 0"/>
                            <a:gd name="A2" fmla="val 0"/>
                          </a:gdLst>
                          <a:ahLst/>
                          <a:cxnLst>
                            <a:cxn ang="0">
                              <a:pos x="5326380" y="0"/>
                            </a:cxn>
                            <a:cxn ang="0">
                              <a:pos x="0" y="1270"/>
                            </a:cxn>
                          </a:cxnLst>
                          <a:pathLst>
                            <a:path w="8388" h="2">
                              <a:moveTo>
                                <a:pt x="8388" y="0"/>
                              </a:moveTo>
                              <a:lnTo>
                                <a:pt x="0" y="2"/>
                              </a:lnTo>
                            </a:path>
                          </a:pathLst>
                        </a:custGeom>
                        <a:noFill/>
                        <a:ln w="25400" cap="flat" cmpd="sng">
                          <a:solidFill>
                            <a:srgbClr val="FF0000"/>
                          </a:solidFill>
                          <a:prstDash val="solid"/>
                          <a:round/>
                          <a:headEnd type="none" w="med" len="med"/>
                          <a:tailEnd type="none" w="med" len="med"/>
                        </a:ln>
                      </wps:spPr>
                      <wps:bodyPr upright="1"/>
                    </wps:wsp>
                  </a:graphicData>
                </a:graphic>
              </wp:anchor>
            </w:drawing>
          </mc:Choice>
          <mc:Fallback>
            <w:pict>
              <v:shape id="自选图形 2" o:spid="_x0000_s1026" o:spt="100" style="position:absolute;left:0pt;margin-left:0.15pt;margin-top:7.7pt;height:0.1pt;width:419.4pt;z-index:251659264;mso-width-relative:page;mso-height-relative:page;" filled="f" stroked="t" coordsize="8388,2" o:gfxdata="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" path="m8388,0l0,2e">
                <v:path o:connecttype="segments" o:connectlocs="5326380,0;0,1270" o:connectangles="0,0"/>
                <v:fill on="f" focussize="0,0"/>
                <v:stroke weight="2pt" color="#FF0000" joinstyle="round"/>
                <v:imagedata o:title=""/>
                <o:lock v:ext="edit" aspectratio="f"/>
              </v:shape>
            </w:pict>
          </mc:Fallback>
        </mc:AlternateContent>
      </w:r>
    </w:p>
    <w:p>
      <w:pPr>
        <w:widowControl/>
        <w:shd w:val="clear" w:color="auto" w:fill="FFFFFF"/>
        <w:spacing w:line="480" w:lineRule="atLeast"/>
        <w:jc w:val="center"/>
        <w:rPr>
          <w:rFonts w:ascii="方正小标宋简体" w:eastAsia="方正小标宋简体"/>
          <w:sz w:val="44"/>
          <w:szCs w:val="44"/>
        </w:rPr>
      </w:pPr>
      <w:r>
        <w:rPr>
          <w:rFonts w:hint="eastAsia" w:ascii="方正小标宋简体" w:eastAsia="方正小标宋简体"/>
          <w:sz w:val="44"/>
          <w:szCs w:val="44"/>
        </w:rPr>
        <w:t>关于开展首届江苏省青少年科学节</w:t>
      </w:r>
    </w:p>
    <w:p>
      <w:pPr>
        <w:widowControl/>
        <w:shd w:val="clear" w:color="auto" w:fill="FFFFFF"/>
        <w:spacing w:line="480" w:lineRule="atLeast"/>
        <w:ind w:firstLine="3080" w:firstLineChars="700"/>
        <w:rPr>
          <w:rFonts w:ascii="仿宋_GB2312" w:hAnsi="仿宋"/>
          <w:sz w:val="44"/>
          <w:szCs w:val="44"/>
        </w:rPr>
      </w:pPr>
      <w:r>
        <w:rPr>
          <w:rFonts w:hint="eastAsia" w:ascii="方正小标宋简体" w:eastAsia="方正小标宋简体"/>
          <w:sz w:val="44"/>
          <w:szCs w:val="44"/>
        </w:rPr>
        <w:t>活动的通知</w:t>
      </w:r>
    </w:p>
    <w:p>
      <w:pPr>
        <w:spacing w:line="560" w:lineRule="exact"/>
        <w:rPr>
          <w:rFonts w:ascii="仿宋" w:hAnsi="仿宋" w:eastAsia="仿宋" w:cs="仿宋"/>
          <w:szCs w:val="32"/>
        </w:rPr>
      </w:pPr>
      <w:r>
        <w:rPr>
          <w:rFonts w:hint="eastAsia" w:ascii="仿宋" w:hAnsi="仿宋" w:eastAsia="仿宋" w:cs="仿宋"/>
          <w:bCs/>
          <w:szCs w:val="32"/>
        </w:rPr>
        <w:t>各设区市科协科普部、青少年科技教育协会（科普工作站），各有关学校：</w:t>
      </w:r>
    </w:p>
    <w:p>
      <w:pPr>
        <w:ind w:firstLine="640" w:firstLineChars="200"/>
        <w:jc w:val="left"/>
        <w:rPr>
          <w:rFonts w:ascii="仿宋" w:hAnsi="仿宋" w:eastAsia="仿宋" w:cs="仿宋"/>
          <w:szCs w:val="32"/>
        </w:rPr>
      </w:pPr>
      <w:r>
        <w:rPr>
          <w:rFonts w:hint="eastAsia" w:ascii="仿宋" w:hAnsi="仿宋" w:eastAsia="仿宋" w:cs="仿宋"/>
          <w:szCs w:val="32"/>
        </w:rPr>
        <w:t>为深入贯彻习近平总书记在庆祝中国共产党成立100周年大会和在两院院士大会、中国科协“十大”上的重要讲话精神，落实《全民科学素质行动规划纲要（2021-2035年）》，根据中国科协青少年科技中心、中国青少年科技辅导员协会关于《关于开展首届全国青少年科学节活动的通知》（科协青发〔2021〕32号），省青少年科技中心联合省青少年科技教育协会结合2021年江苏省“全国科普日”活动内容开展首届江苏省青少年科学节活动，为广大青少年提供具有教育性、体验性、实践性的课外科技活动，弘扬科学精神，激发青少年健康成长、全面发展。现将有关事宜通知如下：</w:t>
      </w:r>
    </w:p>
    <w:p>
      <w:pPr>
        <w:pStyle w:val="5"/>
        <w:numPr>
          <w:ilvl w:val="0"/>
          <w:numId w:val="1"/>
        </w:numPr>
        <w:spacing w:line="560" w:lineRule="exact"/>
        <w:ind w:firstLine="640" w:firstLineChars="200"/>
        <w:rPr>
          <w:rFonts w:ascii="黑体" w:eastAsia="黑体"/>
        </w:rPr>
      </w:pPr>
      <w:r>
        <w:rPr>
          <w:rFonts w:hint="eastAsia" w:ascii="黑体" w:eastAsia="黑体"/>
        </w:rPr>
        <w:t>活动内容</w:t>
      </w:r>
    </w:p>
    <w:p>
      <w:pPr>
        <w:pStyle w:val="5"/>
        <w:spacing w:line="560" w:lineRule="exact"/>
        <w:ind w:firstLine="640" w:firstLineChars="200"/>
        <w:rPr>
          <w:rFonts w:ascii="仿宋" w:hAnsi="仿宋" w:eastAsia="仿宋" w:cs="仿宋"/>
          <w:bCs w:val="0"/>
          <w:szCs w:val="32"/>
        </w:rPr>
      </w:pPr>
      <w:r>
        <w:rPr>
          <w:rFonts w:hint="eastAsia" w:ascii="仿宋" w:hAnsi="仿宋" w:eastAsia="仿宋" w:cs="仿宋"/>
          <w:bCs w:val="0"/>
          <w:szCs w:val="32"/>
        </w:rPr>
        <w:t>发动组织各类单位因地制宜</w:t>
      </w:r>
      <w:r>
        <w:rPr>
          <w:rFonts w:ascii="仿宋" w:hAnsi="仿宋" w:eastAsia="仿宋" w:cs="仿宋"/>
          <w:bCs w:val="0"/>
          <w:szCs w:val="32"/>
        </w:rPr>
        <w:t>开展以</w:t>
      </w:r>
      <w:r>
        <w:rPr>
          <w:rFonts w:hint="eastAsia" w:ascii="仿宋" w:hAnsi="仿宋" w:eastAsia="仿宋" w:cs="仿宋"/>
          <w:bCs w:val="0"/>
          <w:szCs w:val="32"/>
        </w:rPr>
        <w:t>下</w:t>
      </w:r>
      <w:r>
        <w:rPr>
          <w:rFonts w:ascii="仿宋" w:hAnsi="仿宋" w:eastAsia="仿宋" w:cs="仿宋"/>
          <w:bCs w:val="0"/>
          <w:szCs w:val="32"/>
        </w:rPr>
        <w:t>几类青少年科普活动</w:t>
      </w:r>
      <w:r>
        <w:rPr>
          <w:rFonts w:hint="eastAsia" w:ascii="仿宋" w:hAnsi="仿宋" w:eastAsia="仿宋" w:cs="仿宋"/>
          <w:bCs w:val="0"/>
          <w:szCs w:val="32"/>
        </w:rPr>
        <w:t>：</w:t>
      </w:r>
    </w:p>
    <w:p>
      <w:pPr>
        <w:ind w:firstLine="640" w:firstLineChars="200"/>
        <w:jc w:val="left"/>
        <w:rPr>
          <w:rFonts w:ascii="楷体" w:hAnsi="楷体" w:eastAsia="楷体" w:cs="楷体"/>
          <w:szCs w:val="32"/>
        </w:rPr>
      </w:pPr>
      <w:r>
        <w:rPr>
          <w:rFonts w:hint="eastAsia" w:ascii="楷体" w:hAnsi="楷体" w:eastAsia="楷体" w:cs="楷体"/>
          <w:szCs w:val="32"/>
        </w:rPr>
        <w:t>（一）大手拉小手科普报告进校园活动</w:t>
      </w:r>
    </w:p>
    <w:p>
      <w:pPr>
        <w:ind w:firstLine="640" w:firstLineChars="200"/>
        <w:jc w:val="left"/>
        <w:rPr>
          <w:rFonts w:ascii="仿宋" w:hAnsi="仿宋" w:eastAsia="仿宋" w:cs="仿宋"/>
          <w:szCs w:val="32"/>
        </w:rPr>
      </w:pPr>
      <w:r>
        <w:rPr>
          <w:rFonts w:hint="eastAsia" w:ascii="仿宋" w:hAnsi="仿宋" w:eastAsia="仿宋" w:cs="仿宋"/>
          <w:szCs w:val="32"/>
        </w:rPr>
        <w:t>组织“苏创名家”科普讲师团、“青椒圃”科技志愿服务队，走进校园进行科普讲座，传播科学知识，提升中小学生的科学素养。特别策划“院士1课堂”，领略院士风采。组织“人民健康行”心理健康讲座，引导青少年预防、排解心理问题，保证青少年的全身心健康。</w:t>
      </w:r>
    </w:p>
    <w:p>
      <w:pPr>
        <w:numPr>
          <w:ilvl w:val="0"/>
          <w:numId w:val="2"/>
        </w:numPr>
        <w:ind w:firstLine="640" w:firstLineChars="200"/>
        <w:jc w:val="left"/>
        <w:rPr>
          <w:rFonts w:ascii="楷体" w:hAnsi="楷体" w:eastAsia="楷体" w:cs="楷体"/>
          <w:szCs w:val="32"/>
        </w:rPr>
      </w:pPr>
      <w:r>
        <w:rPr>
          <w:rFonts w:hint="eastAsia" w:ascii="楷体" w:hAnsi="楷体" w:eastAsia="楷体" w:cs="楷体"/>
          <w:szCs w:val="32"/>
        </w:rPr>
        <w:t>科普教育基地开放活动</w:t>
      </w:r>
    </w:p>
    <w:p>
      <w:pPr>
        <w:ind w:firstLine="640" w:firstLineChars="200"/>
        <w:jc w:val="left"/>
        <w:rPr>
          <w:rFonts w:ascii="仿宋" w:hAnsi="仿宋" w:eastAsia="仿宋" w:cs="仿宋"/>
          <w:szCs w:val="32"/>
        </w:rPr>
      </w:pPr>
      <w:r>
        <w:rPr>
          <w:rFonts w:hint="eastAsia" w:ascii="仿宋" w:hAnsi="仿宋" w:eastAsia="仿宋" w:cs="仿宋"/>
          <w:szCs w:val="32"/>
        </w:rPr>
        <w:t>协调具有特色的科普教育基地资源，组织学生走进科普教育基地，制定科普主题实践课程，让学生现场感受身边的科学，参与科学实践。</w:t>
      </w:r>
    </w:p>
    <w:p>
      <w:pPr>
        <w:numPr>
          <w:ilvl w:val="0"/>
          <w:numId w:val="2"/>
        </w:numPr>
        <w:ind w:firstLine="640" w:firstLineChars="200"/>
        <w:jc w:val="left"/>
        <w:rPr>
          <w:rFonts w:ascii="楷体" w:hAnsi="楷体" w:eastAsia="楷体" w:cs="楷体"/>
          <w:szCs w:val="32"/>
        </w:rPr>
      </w:pPr>
      <w:r>
        <w:rPr>
          <w:rFonts w:hint="eastAsia" w:ascii="楷体" w:hAnsi="楷体" w:eastAsia="楷体" w:cs="楷体"/>
          <w:szCs w:val="32"/>
        </w:rPr>
        <w:t>青少年科技实践活动</w:t>
      </w:r>
    </w:p>
    <w:p>
      <w:pPr>
        <w:ind w:firstLine="640" w:firstLineChars="200"/>
        <w:jc w:val="left"/>
        <w:rPr>
          <w:rFonts w:ascii="仿宋" w:hAnsi="仿宋" w:eastAsia="仿宋" w:cs="仿宋"/>
          <w:szCs w:val="32"/>
        </w:rPr>
      </w:pPr>
      <w:r>
        <w:rPr>
          <w:rFonts w:hint="eastAsia" w:ascii="仿宋" w:hAnsi="仿宋" w:eastAsia="仿宋" w:cs="仿宋"/>
          <w:szCs w:val="32"/>
        </w:rPr>
        <w:t>组织学生开展各类科技创客实践活动，提供实践活动进校园方案，提供高新科技领域科教展品的展示和体验活动。</w:t>
      </w:r>
    </w:p>
    <w:p>
      <w:pPr>
        <w:ind w:firstLine="640" w:firstLineChars="200"/>
        <w:jc w:val="left"/>
        <w:rPr>
          <w:rFonts w:ascii="楷体" w:hAnsi="楷体" w:eastAsia="楷体" w:cs="楷体"/>
          <w:szCs w:val="32"/>
        </w:rPr>
      </w:pPr>
      <w:r>
        <w:rPr>
          <w:rFonts w:hint="eastAsia" w:ascii="楷体" w:hAnsi="楷体" w:eastAsia="楷体" w:cs="楷体"/>
          <w:szCs w:val="32"/>
        </w:rPr>
        <w:t>（四）科技文化展示展演活动</w:t>
      </w:r>
    </w:p>
    <w:p>
      <w:pPr>
        <w:ind w:firstLine="640" w:firstLineChars="200"/>
        <w:jc w:val="left"/>
        <w:rPr>
          <w:rFonts w:ascii="仿宋" w:hAnsi="仿宋" w:eastAsia="仿宋" w:cs="仿宋"/>
          <w:szCs w:val="32"/>
        </w:rPr>
      </w:pPr>
      <w:r>
        <w:rPr>
          <w:rFonts w:hint="eastAsia" w:ascii="仿宋" w:hAnsi="仿宋" w:eastAsia="仿宋" w:cs="仿宋"/>
          <w:szCs w:val="32"/>
        </w:rPr>
        <w:t>省青少年“云科创”线上活动将在全省范围内征集到的优秀科幻绘画、科普作文、科技小发明、小制作进行展评交流，让学生感受同龄人的奇思妙想，提升科学素养。</w:t>
      </w:r>
    </w:p>
    <w:p>
      <w:pPr>
        <w:ind w:firstLine="640" w:firstLineChars="200"/>
        <w:jc w:val="left"/>
        <w:rPr>
          <w:rFonts w:ascii="楷体" w:hAnsi="楷体" w:eastAsia="楷体" w:cs="楷体"/>
          <w:szCs w:val="32"/>
        </w:rPr>
      </w:pPr>
      <w:r>
        <w:rPr>
          <w:rFonts w:hint="eastAsia" w:ascii="楷体" w:hAnsi="楷体" w:eastAsia="楷体" w:cs="楷体"/>
          <w:szCs w:val="32"/>
        </w:rPr>
        <w:t>（五）趣味科技挑战活动</w:t>
      </w:r>
    </w:p>
    <w:p>
      <w:pPr>
        <w:ind w:firstLine="640" w:firstLineChars="200"/>
        <w:jc w:val="left"/>
        <w:rPr>
          <w:rFonts w:ascii="仿宋" w:hAnsi="仿宋" w:eastAsia="仿宋" w:cs="仿宋"/>
          <w:szCs w:val="32"/>
        </w:rPr>
      </w:pPr>
      <w:r>
        <w:rPr>
          <w:rFonts w:hint="eastAsia" w:ascii="仿宋" w:hAnsi="仿宋" w:eastAsia="仿宋" w:cs="仿宋"/>
          <w:szCs w:val="32"/>
        </w:rPr>
        <w:t>以社团或学校为单位，区域性开展具有趣味性、挑战性的设计制作比赛、科普知识竞答、航模比赛、青少年科技运动会等活动，激发青少年科学兴趣、团队合作和动手能力，增强身体素质。创客类团队进行创客类、机器人等竞技项目的比赛。</w:t>
      </w:r>
    </w:p>
    <w:p>
      <w:pPr>
        <w:ind w:firstLine="640" w:firstLineChars="200"/>
        <w:jc w:val="left"/>
        <w:rPr>
          <w:rFonts w:ascii="楷体" w:hAnsi="楷体" w:eastAsia="楷体" w:cs="楷体"/>
          <w:szCs w:val="32"/>
        </w:rPr>
      </w:pPr>
      <w:r>
        <w:rPr>
          <w:rFonts w:hint="eastAsia" w:ascii="楷体" w:hAnsi="楷体" w:eastAsia="楷体" w:cs="楷体"/>
          <w:szCs w:val="32"/>
        </w:rPr>
        <w:t>（六）青少年科技辅导员活动</w:t>
      </w:r>
    </w:p>
    <w:p>
      <w:pPr>
        <w:ind w:firstLine="640" w:firstLineChars="200"/>
        <w:jc w:val="left"/>
        <w:rPr>
          <w:rFonts w:ascii="仿宋" w:hAnsi="仿宋" w:eastAsia="仿宋" w:cs="仿宋"/>
          <w:szCs w:val="32"/>
        </w:rPr>
      </w:pPr>
      <w:r>
        <w:rPr>
          <w:rFonts w:hint="eastAsia" w:ascii="仿宋" w:hAnsi="仿宋" w:eastAsia="仿宋" w:cs="仿宋"/>
          <w:szCs w:val="32"/>
        </w:rPr>
        <w:t>开展科技辅导员专业培训和交流等活动，根据特点和需求有针对性进行科技模型活动类、技能操作类、理论研究类等专项培训，提升科技辅导员专业水平。</w:t>
      </w:r>
    </w:p>
    <w:p>
      <w:pPr>
        <w:widowControl/>
        <w:numPr>
          <w:ilvl w:val="0"/>
          <w:numId w:val="1"/>
        </w:numPr>
        <w:spacing w:line="560" w:lineRule="exact"/>
        <w:ind w:firstLine="640" w:firstLineChars="200"/>
        <w:jc w:val="left"/>
        <w:rPr>
          <w:rFonts w:ascii="黑体" w:hAnsi="黑体" w:eastAsia="黑体"/>
          <w:szCs w:val="32"/>
        </w:rPr>
      </w:pPr>
      <w:r>
        <w:rPr>
          <w:rFonts w:hint="eastAsia" w:ascii="黑体" w:hAnsi="黑体" w:eastAsia="黑体"/>
          <w:szCs w:val="32"/>
        </w:rPr>
        <w:t>组织工作</w:t>
      </w:r>
    </w:p>
    <w:p>
      <w:pPr>
        <w:widowControl/>
        <w:spacing w:line="560" w:lineRule="exact"/>
        <w:ind w:firstLine="640" w:firstLineChars="200"/>
        <w:jc w:val="left"/>
        <w:rPr>
          <w:rFonts w:ascii="楷体" w:hAnsi="楷体" w:eastAsia="楷体" w:cs="楷体"/>
          <w:szCs w:val="32"/>
        </w:rPr>
      </w:pPr>
      <w:r>
        <w:rPr>
          <w:rFonts w:hint="eastAsia" w:ascii="楷体" w:hAnsi="楷体" w:eastAsia="楷体" w:cs="楷体"/>
          <w:szCs w:val="32"/>
        </w:rPr>
        <w:t>（一）活动策划与开展</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各地、各单位可结合“全国科普日”活动举办科学节活动，省青少年科技中心与省青少年科技教育协会根据需求可提供以上科学节活动内容方案，协助策划及开展各项科学节活动并提供相关优质资源。</w:t>
      </w:r>
    </w:p>
    <w:p>
      <w:pPr>
        <w:widowControl/>
        <w:spacing w:line="560" w:lineRule="exact"/>
        <w:ind w:firstLine="640" w:firstLineChars="200"/>
        <w:jc w:val="left"/>
        <w:rPr>
          <w:rFonts w:ascii="仿宋" w:hAnsi="仿宋" w:eastAsia="仿宋" w:cs="仿宋"/>
          <w:szCs w:val="32"/>
        </w:rPr>
      </w:pPr>
      <w:r>
        <w:rPr>
          <w:rFonts w:hint="eastAsia" w:ascii="楷体" w:hAnsi="楷体" w:eastAsia="楷体" w:cs="楷体"/>
          <w:szCs w:val="32"/>
        </w:rPr>
        <w:t>（二）活动登记与宣传</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各活动举办单位于9月15日前填写好科学节活动登记材料（附件）发送至指定邮箱，活动项目将统一在全国科普日活动网络平台进行登记申报。举办单位可在2021年9月-10月中上旬根据实际情况自行安排活动时间，在活动现场、宣传资料中使用“全国青少年科学节”标志、宣传海报和宣传片。</w:t>
      </w:r>
    </w:p>
    <w:p>
      <w:pPr>
        <w:widowControl/>
        <w:spacing w:line="560" w:lineRule="exact"/>
        <w:ind w:firstLine="640" w:firstLineChars="200"/>
        <w:jc w:val="left"/>
        <w:rPr>
          <w:rFonts w:ascii="楷体" w:hAnsi="楷体" w:eastAsia="楷体" w:cs="楷体"/>
          <w:szCs w:val="32"/>
        </w:rPr>
      </w:pPr>
      <w:r>
        <w:rPr>
          <w:rFonts w:hint="eastAsia" w:ascii="仿宋" w:hAnsi="仿宋" w:eastAsia="仿宋" w:cs="仿宋"/>
          <w:szCs w:val="32"/>
        </w:rPr>
        <w:t>（</w:t>
      </w:r>
      <w:r>
        <w:rPr>
          <w:rFonts w:hint="eastAsia" w:ascii="楷体" w:hAnsi="楷体" w:eastAsia="楷体" w:cs="楷体"/>
          <w:szCs w:val="32"/>
        </w:rPr>
        <w:t>三）活动推荐</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各活动举办单位于10月17日前补充完善活动图片、新闻报道等信息,填报活动总结，由各单位汇总整理后报送至指定邮箱。将对开展的科学节活动进行评优，继而推荐参评“全国科普日”优秀活动（不占用省科协优秀活动推荐名额）。</w:t>
      </w:r>
    </w:p>
    <w:p>
      <w:pPr>
        <w:widowControl/>
        <w:spacing w:line="560" w:lineRule="exact"/>
        <w:ind w:firstLine="640" w:firstLineChars="200"/>
        <w:jc w:val="left"/>
        <w:rPr>
          <w:rFonts w:ascii="楷体" w:hAnsi="楷体" w:eastAsia="楷体" w:cs="楷体"/>
          <w:szCs w:val="32"/>
        </w:rPr>
      </w:pPr>
      <w:r>
        <w:rPr>
          <w:rFonts w:hint="eastAsia" w:ascii="楷体" w:hAnsi="楷体" w:eastAsia="楷体" w:cs="楷体"/>
          <w:szCs w:val="32"/>
        </w:rPr>
        <w:t>（四）防疫要求</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活动举办单位要严格落实疫情防控工作，根据各地联防联控机制部署，认真制定活动安全工作方案及应急预案，确保活动安全有序举办。</w:t>
      </w:r>
    </w:p>
    <w:p>
      <w:pPr>
        <w:widowControl/>
        <w:spacing w:line="560" w:lineRule="exact"/>
        <w:ind w:firstLine="640" w:firstLineChars="200"/>
        <w:jc w:val="left"/>
        <w:rPr>
          <w:rFonts w:ascii="仿宋" w:hAnsi="仿宋" w:eastAsia="仿宋" w:cs="仿宋"/>
          <w:szCs w:val="32"/>
        </w:rPr>
      </w:pPr>
      <w:r>
        <w:rPr>
          <w:rFonts w:hint="eastAsia" w:ascii="黑体" w:hAnsi="黑体" w:eastAsia="黑体"/>
          <w:szCs w:val="32"/>
        </w:rPr>
        <w:t>三、联系方式</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 xml:space="preserve">省青少年科技中心        省青少年科技教育协会   </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联系人：包老师          联系人：方老师</w:t>
      </w:r>
    </w:p>
    <w:p>
      <w:pPr>
        <w:widowControl/>
        <w:spacing w:line="560" w:lineRule="exact"/>
        <w:ind w:firstLine="640" w:firstLineChars="200"/>
        <w:jc w:val="left"/>
        <w:rPr>
          <w:rFonts w:ascii="仿宋" w:hAnsi="仿宋" w:eastAsia="仿宋" w:cs="仿宋"/>
          <w:szCs w:val="32"/>
        </w:rPr>
      </w:pPr>
      <w:r>
        <w:rPr>
          <w:rFonts w:hint="eastAsia" w:ascii="仿宋" w:hAnsi="仿宋" w:eastAsia="仿宋" w:cs="仿宋"/>
          <w:szCs w:val="32"/>
        </w:rPr>
        <w:t xml:space="preserve">电话：025-86670712      电话： </w:t>
      </w:r>
      <w:bookmarkStart w:id="0" w:name="_GoBack"/>
      <w:r>
        <w:rPr>
          <w:rFonts w:hint="eastAsia" w:ascii="仿宋" w:hAnsi="仿宋" w:eastAsia="仿宋" w:cs="仿宋"/>
          <w:szCs w:val="32"/>
        </w:rPr>
        <w:t>025-86670730</w:t>
      </w:r>
      <w:bookmarkEnd w:id="0"/>
    </w:p>
    <w:p>
      <w:pPr>
        <w:widowControl/>
        <w:spacing w:line="560" w:lineRule="exact"/>
        <w:ind w:firstLine="4480" w:firstLineChars="1400"/>
        <w:jc w:val="left"/>
        <w:rPr>
          <w:rFonts w:ascii="仿宋" w:hAnsi="仿宋" w:eastAsia="仿宋" w:cs="仿宋"/>
          <w:szCs w:val="32"/>
        </w:rPr>
      </w:pPr>
      <w:r>
        <w:rPr>
          <w:rFonts w:hint="eastAsia" w:ascii="仿宋" w:hAnsi="仿宋" w:eastAsia="仿宋" w:cs="仿宋"/>
          <w:szCs w:val="32"/>
        </w:rPr>
        <w:t>电子邮箱：jsstem@126.com</w:t>
      </w:r>
    </w:p>
    <w:p>
      <w:pPr>
        <w:widowControl/>
        <w:spacing w:line="560" w:lineRule="exact"/>
        <w:ind w:firstLine="640" w:firstLineChars="200"/>
        <w:jc w:val="left"/>
        <w:rPr>
          <w:rFonts w:ascii="仿宋" w:hAnsi="仿宋" w:eastAsia="仿宋" w:cs="仿宋"/>
          <w:szCs w:val="32"/>
        </w:rPr>
      </w:pPr>
    </w:p>
    <w:p>
      <w:pPr>
        <w:widowControl/>
        <w:spacing w:line="560" w:lineRule="exact"/>
        <w:ind w:firstLine="640" w:firstLineChars="200"/>
        <w:jc w:val="left"/>
        <w:rPr>
          <w:rFonts w:hAnsi="仿宋"/>
        </w:rPr>
      </w:pPr>
      <w:r>
        <w:rPr>
          <w:rFonts w:hint="eastAsia" w:ascii="仿宋" w:hAnsi="仿宋" w:eastAsia="仿宋" w:cs="仿宋"/>
          <w:szCs w:val="32"/>
        </w:rPr>
        <w:t>附件：</w:t>
      </w:r>
      <w:r>
        <w:rPr>
          <w:rFonts w:hint="eastAsia" w:hAnsi="仿宋"/>
        </w:rPr>
        <w:t>科学节活动登记表</w:t>
      </w:r>
    </w:p>
    <w:p>
      <w:pPr>
        <w:widowControl/>
        <w:spacing w:line="560" w:lineRule="exact"/>
        <w:jc w:val="left"/>
        <w:rPr>
          <w:rFonts w:hAnsi="仿宋"/>
        </w:rPr>
      </w:pPr>
      <w:r>
        <w:rPr>
          <w:rFonts w:hint="eastAsia" w:ascii="仿宋_GB2312" w:hAnsi="仿宋_GB2312" w:eastAsia="仿宋_GB2312" w:cs="仿宋_GB2312"/>
          <w:sz w:val="32"/>
          <w:szCs w:val="32"/>
          <w:lang w:val="en-US" w:eastAsia="zh-CN"/>
        </w:rPr>
        <w:drawing>
          <wp:anchor distT="0" distB="0" distL="114300" distR="114300" simplePos="0" relativeHeight="251661312" behindDoc="1" locked="0" layoutInCell="1" allowOverlap="1">
            <wp:simplePos x="0" y="0"/>
            <wp:positionH relativeFrom="column">
              <wp:posOffset>3013710</wp:posOffset>
            </wp:positionH>
            <wp:positionV relativeFrom="paragraph">
              <wp:posOffset>237490</wp:posOffset>
            </wp:positionV>
            <wp:extent cx="1917700" cy="2215515"/>
            <wp:effectExtent l="0" t="0" r="6350" b="13335"/>
            <wp:wrapNone/>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
                    <pic:cNvPicPr>
                      <a:picLocks noChangeAspect="1"/>
                    </pic:cNvPicPr>
                  </pic:nvPicPr>
                  <pic:blipFill>
                    <a:blip r:embed="rId6"/>
                    <a:stretch>
                      <a:fillRect/>
                    </a:stretch>
                  </pic:blipFill>
                  <pic:spPr>
                    <a:xfrm>
                      <a:off x="0" y="0"/>
                      <a:ext cx="1917700" cy="2215515"/>
                    </a:xfrm>
                    <a:prstGeom prst="rect">
                      <a:avLst/>
                    </a:prstGeom>
                    <a:noFill/>
                    <a:ln>
                      <a:noFill/>
                    </a:ln>
                  </pic:spPr>
                </pic:pic>
              </a:graphicData>
            </a:graphic>
          </wp:anchor>
        </w:drawing>
      </w:r>
    </w:p>
    <w:p>
      <w:pPr>
        <w:widowControl/>
        <w:spacing w:line="560" w:lineRule="exact"/>
        <w:jc w:val="left"/>
        <w:rPr>
          <w:rFonts w:hAnsi="仿宋"/>
        </w:rPr>
      </w:pPr>
      <w:r>
        <w:rPr>
          <w:rFonts w:hAnsi="仿宋"/>
        </w:rPr>
        <w:drawing>
          <wp:anchor distT="0" distB="0" distL="114300" distR="114300" simplePos="0" relativeHeight="251660288" behindDoc="1" locked="0" layoutInCell="1" allowOverlap="1">
            <wp:simplePos x="0" y="0"/>
            <wp:positionH relativeFrom="column">
              <wp:posOffset>288290</wp:posOffset>
            </wp:positionH>
            <wp:positionV relativeFrom="paragraph">
              <wp:posOffset>157480</wp:posOffset>
            </wp:positionV>
            <wp:extent cx="1508760" cy="1517015"/>
            <wp:effectExtent l="247650" t="228600" r="224790" b="216535"/>
            <wp:wrapNone/>
            <wp:docPr id="8" name="图片 12" descr="青少年科技中心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青少年科技中心印"/>
                    <pic:cNvPicPr>
                      <a:picLocks noChangeAspect="1" noChangeArrowheads="1"/>
                    </pic:cNvPicPr>
                  </pic:nvPicPr>
                  <pic:blipFill>
                    <a:blip r:embed="rId7" cstate="print"/>
                    <a:srcRect/>
                    <a:stretch>
                      <a:fillRect/>
                    </a:stretch>
                  </pic:blipFill>
                  <pic:spPr>
                    <a:xfrm rot="1292172">
                      <a:off x="0" y="0"/>
                      <a:ext cx="1508760" cy="1517015"/>
                    </a:xfrm>
                    <a:prstGeom prst="rect">
                      <a:avLst/>
                    </a:prstGeom>
                    <a:noFill/>
                    <a:ln w="9525">
                      <a:noFill/>
                      <a:miter lim="800000"/>
                      <a:headEnd/>
                      <a:tailEnd/>
                    </a:ln>
                  </pic:spPr>
                </pic:pic>
              </a:graphicData>
            </a:graphic>
          </wp:anchor>
        </w:drawing>
      </w:r>
    </w:p>
    <w:p>
      <w:pPr>
        <w:widowControl/>
        <w:spacing w:line="560" w:lineRule="exact"/>
        <w:jc w:val="left"/>
        <w:rPr>
          <w:rFonts w:hAnsi="仿宋"/>
        </w:rPr>
      </w:pPr>
    </w:p>
    <w:p>
      <w:pPr>
        <w:pStyle w:val="23"/>
        <w:tabs>
          <w:tab w:val="left" w:pos="7088"/>
        </w:tabs>
        <w:spacing w:line="560" w:lineRule="exact"/>
        <w:ind w:left="0" w:leftChars="0" w:right="-58" w:rightChars="-18"/>
        <w:jc w:val="both"/>
        <w:rPr>
          <w:rFonts w:hAnsi="仿宋"/>
        </w:rPr>
      </w:pPr>
      <w:r>
        <w:rPr>
          <w:rFonts w:hint="eastAsia" w:hAnsi="仿宋"/>
        </w:rPr>
        <w:t>江苏省青少年科技中心        江苏省青少年科技教育协会</w:t>
      </w:r>
    </w:p>
    <w:p>
      <w:pPr>
        <w:spacing w:line="560" w:lineRule="exact"/>
        <w:ind w:right="898"/>
        <w:jc w:val="right"/>
        <w:rPr>
          <w:rFonts w:ascii="仿宋_GB2312" w:hAnsi="仿宋"/>
        </w:rPr>
      </w:pPr>
      <w:r>
        <w:rPr>
          <w:rFonts w:hint="eastAsia" w:ascii="仿宋_GB2312" w:hAnsi="仿宋"/>
        </w:rPr>
        <w:t xml:space="preserve">                2021年8月31 日</w:t>
      </w:r>
    </w:p>
    <w:p>
      <w:pPr>
        <w:spacing w:line="560" w:lineRule="exact"/>
        <w:ind w:right="898"/>
        <w:jc w:val="right"/>
        <w:rPr>
          <w:rFonts w:ascii="仿宋_GB2312" w:hAnsi="仿宋"/>
        </w:rPr>
      </w:pPr>
    </w:p>
    <w:p>
      <w:pPr>
        <w:spacing w:line="560" w:lineRule="exact"/>
        <w:ind w:right="898"/>
        <w:jc w:val="right"/>
        <w:rPr>
          <w:rFonts w:ascii="仿宋_GB2312" w:hAnsi="仿宋"/>
        </w:rPr>
      </w:pPr>
    </w:p>
    <w:p>
      <w:pPr>
        <w:spacing w:line="560" w:lineRule="exact"/>
        <w:ind w:right="898"/>
        <w:jc w:val="right"/>
        <w:rPr>
          <w:rFonts w:ascii="仿宋_GB2312" w:hAnsi="仿宋"/>
        </w:rPr>
      </w:pPr>
    </w:p>
    <w:p>
      <w:pPr>
        <w:spacing w:line="560" w:lineRule="exact"/>
        <w:ind w:right="898"/>
        <w:jc w:val="right"/>
        <w:rPr>
          <w:rFonts w:ascii="仿宋_GB2312" w:hAnsi="仿宋"/>
        </w:rPr>
      </w:pPr>
    </w:p>
    <w:p>
      <w:pPr>
        <w:spacing w:line="560" w:lineRule="exact"/>
        <w:ind w:right="898"/>
        <w:rPr>
          <w:rFonts w:ascii="仿宋_GB2312" w:hAnsi="仿宋"/>
        </w:rPr>
      </w:pPr>
    </w:p>
    <w:tbl>
      <w:tblPr>
        <w:tblStyle w:val="12"/>
        <w:tblpPr w:leftFromText="180" w:rightFromText="180" w:vertAnchor="text" w:horzAnchor="page" w:tblpX="1941" w:tblpY="210"/>
        <w:tblOverlap w:val="never"/>
        <w:tblW w:w="8434" w:type="dxa"/>
        <w:tblInd w:w="0" w:type="dxa"/>
        <w:tblLayout w:type="fixed"/>
        <w:tblCellMar>
          <w:top w:w="0" w:type="dxa"/>
          <w:left w:w="108" w:type="dxa"/>
          <w:bottom w:w="0" w:type="dxa"/>
          <w:right w:w="108" w:type="dxa"/>
        </w:tblCellMar>
      </w:tblPr>
      <w:tblGrid>
        <w:gridCol w:w="1437"/>
        <w:gridCol w:w="2798"/>
        <w:gridCol w:w="57"/>
        <w:gridCol w:w="1312"/>
        <w:gridCol w:w="30"/>
        <w:gridCol w:w="2800"/>
      </w:tblGrid>
      <w:tr>
        <w:tblPrEx>
          <w:tblCellMar>
            <w:top w:w="0" w:type="dxa"/>
            <w:left w:w="108" w:type="dxa"/>
            <w:bottom w:w="0" w:type="dxa"/>
            <w:right w:w="108" w:type="dxa"/>
          </w:tblCellMar>
        </w:tblPrEx>
        <w:trPr>
          <w:trHeight w:val="800" w:hRule="atLeast"/>
        </w:trPr>
        <w:tc>
          <w:tcPr>
            <w:tcW w:w="8434" w:type="dxa"/>
            <w:gridSpan w:val="6"/>
            <w:tcBorders>
              <w:top w:val="nil"/>
              <w:left w:val="nil"/>
              <w:bottom w:val="nil"/>
              <w:right w:val="nil"/>
            </w:tcBorders>
            <w:shd w:val="clear" w:color="auto" w:fill="auto"/>
            <w:noWrap/>
            <w:vAlign w:val="center"/>
          </w:tcPr>
          <w:p>
            <w:pPr>
              <w:widowControl/>
              <w:jc w:val="left"/>
              <w:textAlignment w:val="center"/>
              <w:rPr>
                <w:rFonts w:ascii="仿宋_GB2312" w:hAnsi="仿宋" w:cs="宋体"/>
                <w:szCs w:val="20"/>
              </w:rPr>
            </w:pPr>
            <w:r>
              <w:rPr>
                <w:rFonts w:hint="eastAsia" w:ascii="仿宋_GB2312" w:hAnsi="仿宋" w:cs="宋体"/>
                <w:szCs w:val="20"/>
              </w:rPr>
              <w:t>附件</w:t>
            </w:r>
          </w:p>
          <w:p>
            <w:pPr>
              <w:widowControl/>
              <w:jc w:val="center"/>
              <w:textAlignment w:val="center"/>
              <w:rPr>
                <w:rFonts w:ascii="阿里巴巴普惠体 R" w:hAnsi="阿里巴巴普惠体 R" w:eastAsia="阿里巴巴普惠体 R" w:cs="阿里巴巴普惠体 R"/>
                <w:color w:val="000000"/>
                <w:kern w:val="0"/>
                <w:sz w:val="40"/>
                <w:szCs w:val="40"/>
              </w:rPr>
            </w:pPr>
            <w:r>
              <w:rPr>
                <w:rFonts w:ascii="阿里巴巴普惠体 R" w:hAnsi="阿里巴巴普惠体 R" w:eastAsia="阿里巴巴普惠体 R" w:cs="阿里巴巴普惠体 R"/>
                <w:color w:val="000000"/>
                <w:kern w:val="0"/>
                <w:sz w:val="40"/>
                <w:szCs w:val="40"/>
              </w:rPr>
              <w:t>科学节活动</w:t>
            </w:r>
            <w:r>
              <w:rPr>
                <w:rFonts w:hint="eastAsia" w:ascii="阿里巴巴普惠体 R" w:hAnsi="阿里巴巴普惠体 R" w:eastAsia="阿里巴巴普惠体 R" w:cs="阿里巴巴普惠体 R"/>
                <w:color w:val="000000"/>
                <w:kern w:val="0"/>
                <w:sz w:val="40"/>
                <w:szCs w:val="40"/>
              </w:rPr>
              <w:t>登记</w:t>
            </w:r>
            <w:r>
              <w:rPr>
                <w:rFonts w:ascii="阿里巴巴普惠体 R" w:hAnsi="阿里巴巴普惠体 R" w:eastAsia="阿里巴巴普惠体 R" w:cs="阿里巴巴普惠体 R"/>
                <w:color w:val="000000"/>
                <w:kern w:val="0"/>
                <w:sz w:val="40"/>
                <w:szCs w:val="40"/>
              </w:rPr>
              <w:t>表</w:t>
            </w:r>
          </w:p>
          <w:p>
            <w:pPr>
              <w:widowControl/>
              <w:jc w:val="left"/>
              <w:textAlignment w:val="center"/>
              <w:rPr>
                <w:rFonts w:ascii="阿里巴巴普惠体 R" w:hAnsi="阿里巴巴普惠体 R" w:eastAsia="阿里巴巴普惠体 R" w:cs="阿里巴巴普惠体 R"/>
                <w:color w:val="000000"/>
                <w:kern w:val="0"/>
                <w:sz w:val="40"/>
                <w:szCs w:val="40"/>
              </w:rPr>
            </w:pPr>
            <w:r>
              <w:rPr>
                <w:rFonts w:hint="eastAsia" w:ascii="宋体" w:hAnsi="宋体" w:eastAsia="宋体" w:cs="宋体"/>
                <w:color w:val="000000"/>
                <w:kern w:val="0"/>
                <w:sz w:val="28"/>
                <w:szCs w:val="28"/>
              </w:rPr>
              <w:t>联系人姓名：          电话：         邮箱：</w:t>
            </w:r>
          </w:p>
        </w:tc>
      </w:tr>
      <w:tr>
        <w:tblPrEx>
          <w:tblCellMar>
            <w:top w:w="0" w:type="dxa"/>
            <w:left w:w="108" w:type="dxa"/>
            <w:bottom w:w="0" w:type="dxa"/>
            <w:right w:w="108" w:type="dxa"/>
          </w:tblCellMar>
        </w:tblPrEx>
        <w:trPr>
          <w:trHeight w:val="502"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单位名称</w:t>
            </w:r>
          </w:p>
        </w:tc>
        <w:tc>
          <w:tcPr>
            <w:tcW w:w="699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p>
        </w:tc>
      </w:tr>
      <w:tr>
        <w:tblPrEx>
          <w:tblCellMar>
            <w:top w:w="0" w:type="dxa"/>
            <w:left w:w="108" w:type="dxa"/>
            <w:bottom w:w="0" w:type="dxa"/>
            <w:right w:w="108" w:type="dxa"/>
          </w:tblCellMar>
        </w:tblPrEx>
        <w:trPr>
          <w:trHeight w:val="590"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单位地址</w:t>
            </w:r>
          </w:p>
        </w:tc>
        <w:tc>
          <w:tcPr>
            <w:tcW w:w="699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 xml:space="preserve">          省            市                区县</w:t>
            </w:r>
          </w:p>
        </w:tc>
      </w:tr>
      <w:tr>
        <w:tblPrEx>
          <w:tblCellMar>
            <w:top w:w="0" w:type="dxa"/>
            <w:left w:w="108" w:type="dxa"/>
            <w:bottom w:w="0" w:type="dxa"/>
            <w:right w:w="108" w:type="dxa"/>
          </w:tblCellMar>
        </w:tblPrEx>
        <w:trPr>
          <w:trHeight w:val="539"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活动名称</w:t>
            </w:r>
          </w:p>
        </w:tc>
        <w:tc>
          <w:tcPr>
            <w:tcW w:w="2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活动时间</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阿里巴巴普惠体 R" w:hAnsi="阿里巴巴普惠体 R" w:eastAsia="阿里巴巴普惠体 R" w:cs="阿里巴巴普惠体 R"/>
                <w:color w:val="000000"/>
                <w:kern w:val="0"/>
                <w:sz w:val="22"/>
                <w:szCs w:val="22"/>
              </w:rPr>
            </w:pPr>
          </w:p>
        </w:tc>
      </w:tr>
      <w:tr>
        <w:tblPrEx>
          <w:tblCellMar>
            <w:top w:w="0" w:type="dxa"/>
            <w:left w:w="108" w:type="dxa"/>
            <w:bottom w:w="0" w:type="dxa"/>
            <w:right w:w="108" w:type="dxa"/>
          </w:tblCellMar>
        </w:tblPrEx>
        <w:trPr>
          <w:trHeight w:val="655"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所在地区</w:t>
            </w:r>
          </w:p>
        </w:tc>
        <w:tc>
          <w:tcPr>
            <w:tcW w:w="699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 xml:space="preserve">    </w:t>
            </w:r>
            <w:r>
              <w:rPr>
                <w:rFonts w:hint="eastAsia" w:ascii="阿里巴巴普惠体 R" w:hAnsi="阿里巴巴普惠体 R" w:eastAsia="阿里巴巴普惠体 R" w:cs="阿里巴巴普惠体 R"/>
                <w:color w:val="000000"/>
                <w:kern w:val="0"/>
                <w:sz w:val="22"/>
                <w:szCs w:val="22"/>
              </w:rPr>
              <w:t xml:space="preserve">      </w:t>
            </w:r>
            <w:r>
              <w:rPr>
                <w:rFonts w:ascii="阿里巴巴普惠体 R" w:hAnsi="阿里巴巴普惠体 R" w:eastAsia="阿里巴巴普惠体 R" w:cs="阿里巴巴普惠体 R"/>
                <w:color w:val="000000"/>
                <w:kern w:val="0"/>
                <w:sz w:val="22"/>
                <w:szCs w:val="22"/>
              </w:rPr>
              <w:t>省            市                区县</w:t>
            </w:r>
          </w:p>
        </w:tc>
      </w:tr>
      <w:tr>
        <w:tblPrEx>
          <w:tblCellMar>
            <w:top w:w="0" w:type="dxa"/>
            <w:left w:w="108" w:type="dxa"/>
            <w:bottom w:w="0" w:type="dxa"/>
            <w:right w:w="108" w:type="dxa"/>
          </w:tblCellMar>
        </w:tblPrEx>
        <w:trPr>
          <w:trHeight w:val="214"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主办单位</w:t>
            </w:r>
          </w:p>
        </w:tc>
        <w:tc>
          <w:tcPr>
            <w:tcW w:w="27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p>
        </w:tc>
        <w:tc>
          <w:tcPr>
            <w:tcW w:w="13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承办单位</w:t>
            </w:r>
          </w:p>
        </w:tc>
        <w:tc>
          <w:tcPr>
            <w:tcW w:w="2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p>
        </w:tc>
      </w:tr>
      <w:tr>
        <w:tblPrEx>
          <w:tblCellMar>
            <w:top w:w="0" w:type="dxa"/>
            <w:left w:w="108" w:type="dxa"/>
            <w:bottom w:w="0" w:type="dxa"/>
            <w:right w:w="108" w:type="dxa"/>
          </w:tblCellMar>
        </w:tblPrEx>
        <w:trPr>
          <w:trHeight w:val="643"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ascii="阿里巴巴普惠体 R" w:hAnsi="阿里巴巴普惠体 R" w:eastAsia="阿里巴巴普惠体 R" w:cs="阿里巴巴普惠体 R"/>
                <w:color w:val="000000"/>
                <w:kern w:val="0"/>
                <w:sz w:val="22"/>
                <w:szCs w:val="22"/>
              </w:rPr>
              <w:t>活动方式</w:t>
            </w:r>
          </w:p>
        </w:tc>
        <w:tc>
          <w:tcPr>
            <w:tcW w:w="699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（线上、线下、线上线下）</w:t>
            </w:r>
          </w:p>
        </w:tc>
      </w:tr>
      <w:tr>
        <w:tblPrEx>
          <w:tblCellMar>
            <w:top w:w="0" w:type="dxa"/>
            <w:left w:w="108" w:type="dxa"/>
            <w:bottom w:w="0" w:type="dxa"/>
            <w:right w:w="108" w:type="dxa"/>
          </w:tblCellMar>
        </w:tblPrEx>
        <w:trPr>
          <w:trHeight w:val="835" w:hRule="atLeast"/>
        </w:trPr>
        <w:tc>
          <w:tcPr>
            <w:tcW w:w="14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活动类型</w:t>
            </w:r>
          </w:p>
        </w:tc>
        <w:tc>
          <w:tcPr>
            <w:tcW w:w="699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（展览、报告、比赛、展映展播等）</w:t>
            </w:r>
          </w:p>
        </w:tc>
      </w:tr>
      <w:tr>
        <w:tblPrEx>
          <w:tblCellMar>
            <w:top w:w="0" w:type="dxa"/>
            <w:left w:w="108" w:type="dxa"/>
            <w:bottom w:w="0" w:type="dxa"/>
            <w:right w:w="108" w:type="dxa"/>
          </w:tblCellMar>
        </w:tblPrEx>
        <w:trPr>
          <w:trHeight w:val="400" w:hRule="atLeast"/>
        </w:trPr>
        <w:tc>
          <w:tcPr>
            <w:tcW w:w="143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归口单位</w:t>
            </w:r>
          </w:p>
        </w:tc>
        <w:tc>
          <w:tcPr>
            <w:tcW w:w="2855" w:type="dxa"/>
            <w:gridSpan w:val="2"/>
            <w:tcBorders>
              <w:top w:val="single" w:color="000000" w:sz="4" w:space="0"/>
              <w:left w:val="single" w:color="auto" w:sz="4" w:space="0"/>
              <w:bottom w:val="single" w:color="000000" w:sz="4" w:space="0"/>
              <w:right w:val="single" w:color="000000" w:sz="4" w:space="0"/>
            </w:tcBorders>
            <w:shd w:val="clear" w:color="auto" w:fill="auto"/>
            <w:noWrap/>
            <w:vAlign w:val="center"/>
          </w:tcPr>
          <w:p>
            <w:pPr>
              <w:jc w:val="center"/>
              <w:rPr>
                <w:rFonts w:ascii="阿里巴巴普惠体 R" w:hAnsi="阿里巴巴普惠体 R" w:eastAsia="阿里巴巴普惠体 R" w:cs="阿里巴巴普惠体 R"/>
                <w:color w:val="000000"/>
                <w:kern w:val="0"/>
                <w:sz w:val="22"/>
                <w:szCs w:val="22"/>
              </w:rPr>
            </w:pPr>
          </w:p>
        </w:tc>
        <w:tc>
          <w:tcPr>
            <w:tcW w:w="13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活动预计参与人数</w:t>
            </w:r>
          </w:p>
        </w:tc>
        <w:tc>
          <w:tcPr>
            <w:tcW w:w="283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阿里巴巴普惠体 R" w:hAnsi="阿里巴巴普惠体 R" w:eastAsia="阿里巴巴普惠体 R" w:cs="阿里巴巴普惠体 R"/>
                <w:color w:val="000000"/>
                <w:kern w:val="0"/>
                <w:sz w:val="22"/>
                <w:szCs w:val="22"/>
              </w:rPr>
            </w:pPr>
          </w:p>
        </w:tc>
      </w:tr>
      <w:tr>
        <w:tblPrEx>
          <w:tblCellMar>
            <w:top w:w="0" w:type="dxa"/>
            <w:left w:w="108" w:type="dxa"/>
            <w:bottom w:w="0" w:type="dxa"/>
            <w:right w:w="108" w:type="dxa"/>
          </w:tblCellMar>
        </w:tblPrEx>
        <w:trPr>
          <w:trHeight w:val="4835" w:hRule="atLeast"/>
        </w:trPr>
        <w:tc>
          <w:tcPr>
            <w:tcW w:w="1437"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活动内容介绍</w:t>
            </w:r>
          </w:p>
        </w:tc>
        <w:tc>
          <w:tcPr>
            <w:tcW w:w="6997" w:type="dxa"/>
            <w:gridSpan w:val="5"/>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ascii="阿里巴巴普惠体 R" w:hAnsi="阿里巴巴普惠体 R" w:eastAsia="阿里巴巴普惠体 R" w:cs="阿里巴巴普惠体 R"/>
                <w:color w:val="000000"/>
                <w:kern w:val="0"/>
                <w:sz w:val="22"/>
                <w:szCs w:val="22"/>
              </w:rPr>
            </w:pPr>
          </w:p>
        </w:tc>
      </w:tr>
      <w:tr>
        <w:tblPrEx>
          <w:tblCellMar>
            <w:top w:w="0" w:type="dxa"/>
            <w:left w:w="108" w:type="dxa"/>
            <w:bottom w:w="0" w:type="dxa"/>
            <w:right w:w="108" w:type="dxa"/>
          </w:tblCellMar>
        </w:tblPrEx>
        <w:trPr>
          <w:trHeight w:val="670" w:hRule="atLeast"/>
        </w:trPr>
        <w:tc>
          <w:tcPr>
            <w:tcW w:w="1437"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widowControl/>
              <w:jc w:val="center"/>
              <w:textAlignment w:val="center"/>
              <w:rPr>
                <w:rFonts w:ascii="阿里巴巴普惠体 R" w:hAnsi="阿里巴巴普惠体 R" w:eastAsia="阿里巴巴普惠体 R" w:cs="阿里巴巴普惠体 R"/>
                <w:color w:val="000000"/>
                <w:kern w:val="0"/>
                <w:sz w:val="22"/>
                <w:szCs w:val="22"/>
              </w:rPr>
            </w:pPr>
            <w:r>
              <w:rPr>
                <w:rFonts w:hint="eastAsia" w:ascii="阿里巴巴普惠体 R" w:hAnsi="阿里巴巴普惠体 R" w:eastAsia="阿里巴巴普惠体 R" w:cs="阿里巴巴普惠体 R"/>
                <w:color w:val="000000"/>
                <w:kern w:val="0"/>
                <w:sz w:val="22"/>
                <w:szCs w:val="22"/>
              </w:rPr>
              <w:t>活动宣传图</w:t>
            </w:r>
          </w:p>
        </w:tc>
        <w:tc>
          <w:tcPr>
            <w:tcW w:w="6997" w:type="dxa"/>
            <w:gridSpan w:val="5"/>
            <w:tcBorders>
              <w:top w:val="single" w:color="000000" w:sz="4" w:space="0"/>
              <w:left w:val="single" w:color="auto" w:sz="4" w:space="0"/>
              <w:bottom w:val="single" w:color="000000" w:sz="4" w:space="0"/>
              <w:right w:val="single" w:color="000000" w:sz="4" w:space="0"/>
            </w:tcBorders>
            <w:shd w:val="clear" w:color="auto" w:fill="auto"/>
            <w:noWrap/>
          </w:tcPr>
          <w:p>
            <w:pPr>
              <w:widowControl/>
              <w:jc w:val="left"/>
              <w:textAlignment w:val="center"/>
              <w:rPr>
                <w:rFonts w:ascii="宋体" w:hAnsi="宋体" w:eastAsia="宋体" w:cs="宋体"/>
                <w:color w:val="000000"/>
                <w:kern w:val="0"/>
                <w:sz w:val="16"/>
                <w:szCs w:val="16"/>
              </w:rPr>
            </w:pPr>
            <w:r>
              <w:rPr>
                <w:rFonts w:hint="eastAsia" w:ascii="宋体" w:hAnsi="宋体" w:eastAsia="宋体" w:cs="宋体"/>
                <w:color w:val="000000"/>
                <w:kern w:val="0"/>
                <w:sz w:val="16"/>
                <w:szCs w:val="16"/>
              </w:rPr>
              <w:t>（用于网站活动填报展示，每张图片在2MB以内，大小为600*350px）</w:t>
            </w:r>
          </w:p>
          <w:p>
            <w:pPr>
              <w:widowControl/>
              <w:jc w:val="center"/>
              <w:textAlignment w:val="center"/>
              <w:rPr>
                <w:rFonts w:ascii="阿里巴巴普惠体 R" w:hAnsi="阿里巴巴普惠体 R" w:eastAsia="阿里巴巴普惠体 R" w:cs="阿里巴巴普惠体 R"/>
                <w:color w:val="000000"/>
                <w:kern w:val="0"/>
                <w:sz w:val="22"/>
                <w:szCs w:val="22"/>
              </w:rPr>
            </w:pPr>
          </w:p>
        </w:tc>
      </w:tr>
    </w:tbl>
    <w:p>
      <w:pPr>
        <w:spacing w:line="560" w:lineRule="exact"/>
        <w:ind w:right="898"/>
        <w:rPr>
          <w:rFonts w:ascii="仿宋_GB2312" w:hAnsi="仿宋"/>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C9137E9-5EBB-492A-AA71-186041242AD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0" w:usb1="00000000" w:usb2="00000000" w:usb3="00000000" w:csb0="00000000" w:csb1="00000000"/>
    <w:embedRegular r:id="rId2" w:fontKey="{D0AE6C18-1B7F-46A1-8AB4-909AC53AA399}"/>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script"/>
    <w:pitch w:val="default"/>
    <w:sig w:usb0="00000001" w:usb1="08000000" w:usb2="00000000" w:usb3="00000000" w:csb0="00040000" w:csb1="00000000"/>
    <w:embedRegular r:id="rId3" w:fontKey="{590F22C9-1EA8-4AA2-A005-5F0E6D7864CA}"/>
  </w:font>
  <w:font w:name="楷体_GB2312">
    <w:panose1 w:val="02010609030101010101"/>
    <w:charset w:val="86"/>
    <w:family w:val="modern"/>
    <w:pitch w:val="default"/>
    <w:sig w:usb0="00000000" w:usb1="00000000" w:usb2="00000000" w:usb3="00000000" w:csb0="00000000" w:csb1="00000000"/>
    <w:embedRegular r:id="rId4" w:fontKey="{706E59F5-3E32-4505-9872-E8570B0E0F2F}"/>
  </w:font>
  <w:font w:name="仿宋">
    <w:panose1 w:val="02010609060101010101"/>
    <w:charset w:val="86"/>
    <w:family w:val="modern"/>
    <w:pitch w:val="default"/>
    <w:sig w:usb0="800002BF" w:usb1="38CF7CFA" w:usb2="00000016" w:usb3="00000000" w:csb0="00040001" w:csb1="00000000"/>
    <w:embedRegular r:id="rId5" w:fontKey="{9D780334-4031-4135-8BDC-90514B2042AD}"/>
  </w:font>
  <w:font w:name="楷体">
    <w:panose1 w:val="02010609060101010101"/>
    <w:charset w:val="86"/>
    <w:family w:val="modern"/>
    <w:pitch w:val="default"/>
    <w:sig w:usb0="800002BF" w:usb1="38CF7CFA" w:usb2="00000016" w:usb3="00000000" w:csb0="00040001" w:csb1="00000000"/>
    <w:embedRegular r:id="rId6" w:fontKey="{D357484D-7152-440A-B1D6-A613DB83A4CC}"/>
  </w:font>
  <w:font w:name="阿里巴巴普惠体 R">
    <w:altName w:val="Segoe Print"/>
    <w:panose1 w:val="00000000000000000000"/>
    <w:charset w:val="00"/>
    <w:family w:val="auto"/>
    <w:pitch w:val="default"/>
    <w:sig w:usb0="00000000" w:usb1="00000000" w:usb2="00000000" w:usb3="00000000" w:csb0="00000000" w:csb1="00000000"/>
    <w:embedRegular r:id="rId7" w:fontKey="{E76B1743-7C80-4C60-AE81-1DE615CE4FFA}"/>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2214388"/>
    </w:sdtPr>
    <w:sdtEndPr>
      <w:rPr>
        <w:sz w:val="28"/>
        <w:szCs w:val="28"/>
      </w:rPr>
    </w:sdtEndPr>
    <w:sdtContent>
      <w:p>
        <w:pPr>
          <w:pStyle w:val="8"/>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2FF9C1"/>
    <w:multiLevelType w:val="singleLevel"/>
    <w:tmpl w:val="9A2FF9C1"/>
    <w:lvl w:ilvl="0" w:tentative="0">
      <w:start w:val="1"/>
      <w:numFmt w:val="chineseCounting"/>
      <w:suff w:val="nothing"/>
      <w:lvlText w:val="%1、"/>
      <w:lvlJc w:val="left"/>
      <w:rPr>
        <w:rFonts w:hint="eastAsia"/>
      </w:rPr>
    </w:lvl>
  </w:abstractNum>
  <w:abstractNum w:abstractNumId="1">
    <w:nsid w:val="FB7B7018"/>
    <w:multiLevelType w:val="singleLevel"/>
    <w:tmpl w:val="FB7B701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A0B"/>
    <w:rsid w:val="000123C5"/>
    <w:rsid w:val="0001310F"/>
    <w:rsid w:val="000236AD"/>
    <w:rsid w:val="000247AF"/>
    <w:rsid w:val="000324D4"/>
    <w:rsid w:val="000349C3"/>
    <w:rsid w:val="00034BC9"/>
    <w:rsid w:val="00041661"/>
    <w:rsid w:val="000428CC"/>
    <w:rsid w:val="0006180E"/>
    <w:rsid w:val="00066437"/>
    <w:rsid w:val="000856D4"/>
    <w:rsid w:val="000930FC"/>
    <w:rsid w:val="000A0017"/>
    <w:rsid w:val="000A005C"/>
    <w:rsid w:val="000A071C"/>
    <w:rsid w:val="000B2877"/>
    <w:rsid w:val="000B6CE9"/>
    <w:rsid w:val="000C2B64"/>
    <w:rsid w:val="000D12DB"/>
    <w:rsid w:val="000D1CB8"/>
    <w:rsid w:val="000D60AB"/>
    <w:rsid w:val="000E10B4"/>
    <w:rsid w:val="000E3CBA"/>
    <w:rsid w:val="000F18CF"/>
    <w:rsid w:val="000F53F1"/>
    <w:rsid w:val="000F593E"/>
    <w:rsid w:val="000F688F"/>
    <w:rsid w:val="00100A65"/>
    <w:rsid w:val="00102DF5"/>
    <w:rsid w:val="00104747"/>
    <w:rsid w:val="0010703D"/>
    <w:rsid w:val="00107F4D"/>
    <w:rsid w:val="00110F33"/>
    <w:rsid w:val="00127302"/>
    <w:rsid w:val="001337F5"/>
    <w:rsid w:val="001379E3"/>
    <w:rsid w:val="001553DD"/>
    <w:rsid w:val="00156755"/>
    <w:rsid w:val="00162DDF"/>
    <w:rsid w:val="00162ECE"/>
    <w:rsid w:val="00164F18"/>
    <w:rsid w:val="00164F91"/>
    <w:rsid w:val="00172A27"/>
    <w:rsid w:val="001823B3"/>
    <w:rsid w:val="0018486A"/>
    <w:rsid w:val="00190071"/>
    <w:rsid w:val="001954C1"/>
    <w:rsid w:val="001A5B84"/>
    <w:rsid w:val="001B37BD"/>
    <w:rsid w:val="001B392E"/>
    <w:rsid w:val="001C6D5B"/>
    <w:rsid w:val="001E314A"/>
    <w:rsid w:val="001F2D83"/>
    <w:rsid w:val="001F3A03"/>
    <w:rsid w:val="00200DDB"/>
    <w:rsid w:val="0020379A"/>
    <w:rsid w:val="002074EC"/>
    <w:rsid w:val="00213134"/>
    <w:rsid w:val="00216389"/>
    <w:rsid w:val="00217878"/>
    <w:rsid w:val="00221DCB"/>
    <w:rsid w:val="00235402"/>
    <w:rsid w:val="0023730B"/>
    <w:rsid w:val="002478F9"/>
    <w:rsid w:val="00261D45"/>
    <w:rsid w:val="00263333"/>
    <w:rsid w:val="00264592"/>
    <w:rsid w:val="0028772F"/>
    <w:rsid w:val="00287D49"/>
    <w:rsid w:val="00290DA8"/>
    <w:rsid w:val="002953EB"/>
    <w:rsid w:val="002A362F"/>
    <w:rsid w:val="002B201D"/>
    <w:rsid w:val="002C2C37"/>
    <w:rsid w:val="002C6510"/>
    <w:rsid w:val="002D0631"/>
    <w:rsid w:val="002D16A1"/>
    <w:rsid w:val="002D2E33"/>
    <w:rsid w:val="002D3B94"/>
    <w:rsid w:val="002E2E6D"/>
    <w:rsid w:val="003162DD"/>
    <w:rsid w:val="00327EAD"/>
    <w:rsid w:val="00331431"/>
    <w:rsid w:val="00342C7C"/>
    <w:rsid w:val="00345F49"/>
    <w:rsid w:val="00354C37"/>
    <w:rsid w:val="00371107"/>
    <w:rsid w:val="00381A80"/>
    <w:rsid w:val="00396BC1"/>
    <w:rsid w:val="003A3488"/>
    <w:rsid w:val="003A521D"/>
    <w:rsid w:val="003A699F"/>
    <w:rsid w:val="003B1D89"/>
    <w:rsid w:val="003C0376"/>
    <w:rsid w:val="003C1DC2"/>
    <w:rsid w:val="003C601C"/>
    <w:rsid w:val="003C679D"/>
    <w:rsid w:val="003D073F"/>
    <w:rsid w:val="003D0A79"/>
    <w:rsid w:val="003D4C39"/>
    <w:rsid w:val="003D5F8A"/>
    <w:rsid w:val="003F1C2B"/>
    <w:rsid w:val="003F4BCF"/>
    <w:rsid w:val="003F747F"/>
    <w:rsid w:val="00410BDE"/>
    <w:rsid w:val="00417D62"/>
    <w:rsid w:val="0042000E"/>
    <w:rsid w:val="00420112"/>
    <w:rsid w:val="00421F85"/>
    <w:rsid w:val="00433D94"/>
    <w:rsid w:val="004407C9"/>
    <w:rsid w:val="00451888"/>
    <w:rsid w:val="00452472"/>
    <w:rsid w:val="00456552"/>
    <w:rsid w:val="004644EC"/>
    <w:rsid w:val="004831AC"/>
    <w:rsid w:val="004973A6"/>
    <w:rsid w:val="004A0DB8"/>
    <w:rsid w:val="004B1645"/>
    <w:rsid w:val="004B6999"/>
    <w:rsid w:val="004C123F"/>
    <w:rsid w:val="004D0180"/>
    <w:rsid w:val="004D0E45"/>
    <w:rsid w:val="004D276D"/>
    <w:rsid w:val="004D2B50"/>
    <w:rsid w:val="004D2DD7"/>
    <w:rsid w:val="004D4A2C"/>
    <w:rsid w:val="004E25CA"/>
    <w:rsid w:val="005023D6"/>
    <w:rsid w:val="00510C70"/>
    <w:rsid w:val="00512C23"/>
    <w:rsid w:val="00516D8A"/>
    <w:rsid w:val="00532ED1"/>
    <w:rsid w:val="00535337"/>
    <w:rsid w:val="00536904"/>
    <w:rsid w:val="005432FB"/>
    <w:rsid w:val="00547F15"/>
    <w:rsid w:val="0055076E"/>
    <w:rsid w:val="00564C69"/>
    <w:rsid w:val="00574363"/>
    <w:rsid w:val="00582C2A"/>
    <w:rsid w:val="00584142"/>
    <w:rsid w:val="0058476E"/>
    <w:rsid w:val="005862DD"/>
    <w:rsid w:val="00591D14"/>
    <w:rsid w:val="00597C10"/>
    <w:rsid w:val="005A4437"/>
    <w:rsid w:val="005B3D76"/>
    <w:rsid w:val="005C3FEB"/>
    <w:rsid w:val="005C533B"/>
    <w:rsid w:val="005C690D"/>
    <w:rsid w:val="005C70C6"/>
    <w:rsid w:val="005D1881"/>
    <w:rsid w:val="005D464F"/>
    <w:rsid w:val="005D7E3C"/>
    <w:rsid w:val="005E23D0"/>
    <w:rsid w:val="005E6954"/>
    <w:rsid w:val="005E6F77"/>
    <w:rsid w:val="00600BBC"/>
    <w:rsid w:val="00602A7E"/>
    <w:rsid w:val="006053CF"/>
    <w:rsid w:val="00610285"/>
    <w:rsid w:val="0061110D"/>
    <w:rsid w:val="00611EAE"/>
    <w:rsid w:val="00620B45"/>
    <w:rsid w:val="00622670"/>
    <w:rsid w:val="00631509"/>
    <w:rsid w:val="00635F56"/>
    <w:rsid w:val="00640696"/>
    <w:rsid w:val="00643052"/>
    <w:rsid w:val="0064611A"/>
    <w:rsid w:val="00647A5B"/>
    <w:rsid w:val="00650287"/>
    <w:rsid w:val="006519CA"/>
    <w:rsid w:val="00653634"/>
    <w:rsid w:val="00665791"/>
    <w:rsid w:val="00680029"/>
    <w:rsid w:val="00680816"/>
    <w:rsid w:val="0069379C"/>
    <w:rsid w:val="006A2D01"/>
    <w:rsid w:val="006B2EA7"/>
    <w:rsid w:val="006D6D25"/>
    <w:rsid w:val="006E08F2"/>
    <w:rsid w:val="006E132F"/>
    <w:rsid w:val="006E4CBA"/>
    <w:rsid w:val="006F223A"/>
    <w:rsid w:val="00713578"/>
    <w:rsid w:val="00713B7F"/>
    <w:rsid w:val="007249D5"/>
    <w:rsid w:val="007335AC"/>
    <w:rsid w:val="00733FCC"/>
    <w:rsid w:val="00747FD6"/>
    <w:rsid w:val="00751BEA"/>
    <w:rsid w:val="00753BB6"/>
    <w:rsid w:val="007633F1"/>
    <w:rsid w:val="00770491"/>
    <w:rsid w:val="007809A0"/>
    <w:rsid w:val="00780A4D"/>
    <w:rsid w:val="007828DE"/>
    <w:rsid w:val="00784B34"/>
    <w:rsid w:val="007943D9"/>
    <w:rsid w:val="00794B4E"/>
    <w:rsid w:val="007A1D5F"/>
    <w:rsid w:val="007B5691"/>
    <w:rsid w:val="007C090A"/>
    <w:rsid w:val="007C16AD"/>
    <w:rsid w:val="007C522D"/>
    <w:rsid w:val="007C749F"/>
    <w:rsid w:val="007C7699"/>
    <w:rsid w:val="007D1EB7"/>
    <w:rsid w:val="007E0D4F"/>
    <w:rsid w:val="007E4782"/>
    <w:rsid w:val="007E59A7"/>
    <w:rsid w:val="00802152"/>
    <w:rsid w:val="0083697F"/>
    <w:rsid w:val="00866778"/>
    <w:rsid w:val="00867BA6"/>
    <w:rsid w:val="00873CE0"/>
    <w:rsid w:val="0088165D"/>
    <w:rsid w:val="0089262F"/>
    <w:rsid w:val="0089273F"/>
    <w:rsid w:val="008A31E4"/>
    <w:rsid w:val="008A4032"/>
    <w:rsid w:val="008A6E63"/>
    <w:rsid w:val="008B6608"/>
    <w:rsid w:val="008C2850"/>
    <w:rsid w:val="008D5EF5"/>
    <w:rsid w:val="008E2693"/>
    <w:rsid w:val="008E6C50"/>
    <w:rsid w:val="008F52E8"/>
    <w:rsid w:val="008F5853"/>
    <w:rsid w:val="008F6E5C"/>
    <w:rsid w:val="00916876"/>
    <w:rsid w:val="00932414"/>
    <w:rsid w:val="00951C63"/>
    <w:rsid w:val="00951FDC"/>
    <w:rsid w:val="009640E0"/>
    <w:rsid w:val="00976878"/>
    <w:rsid w:val="00983736"/>
    <w:rsid w:val="0098636E"/>
    <w:rsid w:val="00995E1F"/>
    <w:rsid w:val="009974DA"/>
    <w:rsid w:val="009A615B"/>
    <w:rsid w:val="009B4FCE"/>
    <w:rsid w:val="009B572B"/>
    <w:rsid w:val="009D364C"/>
    <w:rsid w:val="009D4EC6"/>
    <w:rsid w:val="009D5F57"/>
    <w:rsid w:val="009D718B"/>
    <w:rsid w:val="009E032A"/>
    <w:rsid w:val="009E4C76"/>
    <w:rsid w:val="009F57E4"/>
    <w:rsid w:val="009F659E"/>
    <w:rsid w:val="00A00663"/>
    <w:rsid w:val="00A018E5"/>
    <w:rsid w:val="00A0584F"/>
    <w:rsid w:val="00A10278"/>
    <w:rsid w:val="00A12AFB"/>
    <w:rsid w:val="00A20109"/>
    <w:rsid w:val="00A63A30"/>
    <w:rsid w:val="00A77AB4"/>
    <w:rsid w:val="00A82832"/>
    <w:rsid w:val="00A87BAC"/>
    <w:rsid w:val="00AA6314"/>
    <w:rsid w:val="00AB0096"/>
    <w:rsid w:val="00AB23C1"/>
    <w:rsid w:val="00AB555B"/>
    <w:rsid w:val="00AB7D6B"/>
    <w:rsid w:val="00AC1DD0"/>
    <w:rsid w:val="00AC2B37"/>
    <w:rsid w:val="00AD29E8"/>
    <w:rsid w:val="00AD4B9C"/>
    <w:rsid w:val="00AD67CC"/>
    <w:rsid w:val="00AE26A9"/>
    <w:rsid w:val="00AF3657"/>
    <w:rsid w:val="00AF7469"/>
    <w:rsid w:val="00B02BCD"/>
    <w:rsid w:val="00B0793F"/>
    <w:rsid w:val="00B1233B"/>
    <w:rsid w:val="00B13DE3"/>
    <w:rsid w:val="00B15EE2"/>
    <w:rsid w:val="00B274F7"/>
    <w:rsid w:val="00B34A2A"/>
    <w:rsid w:val="00B34DC4"/>
    <w:rsid w:val="00B359A2"/>
    <w:rsid w:val="00B35FDC"/>
    <w:rsid w:val="00B36D74"/>
    <w:rsid w:val="00B4194B"/>
    <w:rsid w:val="00B454C2"/>
    <w:rsid w:val="00B476E2"/>
    <w:rsid w:val="00B51BC1"/>
    <w:rsid w:val="00B611B4"/>
    <w:rsid w:val="00B6507E"/>
    <w:rsid w:val="00B67504"/>
    <w:rsid w:val="00B74BD0"/>
    <w:rsid w:val="00B87BB0"/>
    <w:rsid w:val="00B9102C"/>
    <w:rsid w:val="00BA5050"/>
    <w:rsid w:val="00BC27D1"/>
    <w:rsid w:val="00BC5ABF"/>
    <w:rsid w:val="00BD22D1"/>
    <w:rsid w:val="00BE30E8"/>
    <w:rsid w:val="00BE5001"/>
    <w:rsid w:val="00BF5C92"/>
    <w:rsid w:val="00C2411A"/>
    <w:rsid w:val="00C30C76"/>
    <w:rsid w:val="00C3765A"/>
    <w:rsid w:val="00C53E21"/>
    <w:rsid w:val="00C56249"/>
    <w:rsid w:val="00C7119D"/>
    <w:rsid w:val="00C744C3"/>
    <w:rsid w:val="00C96602"/>
    <w:rsid w:val="00CA0619"/>
    <w:rsid w:val="00CA54F2"/>
    <w:rsid w:val="00CA783C"/>
    <w:rsid w:val="00CC115B"/>
    <w:rsid w:val="00CC538E"/>
    <w:rsid w:val="00CD0658"/>
    <w:rsid w:val="00CD56F9"/>
    <w:rsid w:val="00CE77AE"/>
    <w:rsid w:val="00CF796B"/>
    <w:rsid w:val="00D00D39"/>
    <w:rsid w:val="00D024F9"/>
    <w:rsid w:val="00D04B3D"/>
    <w:rsid w:val="00D07D88"/>
    <w:rsid w:val="00D12BC9"/>
    <w:rsid w:val="00D301F1"/>
    <w:rsid w:val="00D33910"/>
    <w:rsid w:val="00D40C01"/>
    <w:rsid w:val="00D44604"/>
    <w:rsid w:val="00D45927"/>
    <w:rsid w:val="00D45D9A"/>
    <w:rsid w:val="00D50CB0"/>
    <w:rsid w:val="00D561B9"/>
    <w:rsid w:val="00D56BC7"/>
    <w:rsid w:val="00D65E72"/>
    <w:rsid w:val="00D67C4E"/>
    <w:rsid w:val="00D67D9A"/>
    <w:rsid w:val="00D70717"/>
    <w:rsid w:val="00D72A0D"/>
    <w:rsid w:val="00D92580"/>
    <w:rsid w:val="00DA0360"/>
    <w:rsid w:val="00DA39EE"/>
    <w:rsid w:val="00DA4A93"/>
    <w:rsid w:val="00DB40BB"/>
    <w:rsid w:val="00DC4A6F"/>
    <w:rsid w:val="00DC4EA6"/>
    <w:rsid w:val="00DD29B2"/>
    <w:rsid w:val="00DD70F3"/>
    <w:rsid w:val="00DE4C6B"/>
    <w:rsid w:val="00DE6D3A"/>
    <w:rsid w:val="00DE6D83"/>
    <w:rsid w:val="00DE789E"/>
    <w:rsid w:val="00DF04F4"/>
    <w:rsid w:val="00DF510E"/>
    <w:rsid w:val="00DF6892"/>
    <w:rsid w:val="00DF6CA6"/>
    <w:rsid w:val="00E04F82"/>
    <w:rsid w:val="00E20905"/>
    <w:rsid w:val="00E2719C"/>
    <w:rsid w:val="00E41775"/>
    <w:rsid w:val="00E46B67"/>
    <w:rsid w:val="00E508FF"/>
    <w:rsid w:val="00E5741C"/>
    <w:rsid w:val="00E6490D"/>
    <w:rsid w:val="00E662FE"/>
    <w:rsid w:val="00E976F7"/>
    <w:rsid w:val="00EA19E3"/>
    <w:rsid w:val="00EA74A8"/>
    <w:rsid w:val="00EB0935"/>
    <w:rsid w:val="00EB40EC"/>
    <w:rsid w:val="00EB5D25"/>
    <w:rsid w:val="00ED1975"/>
    <w:rsid w:val="00ED25F4"/>
    <w:rsid w:val="00EE09AC"/>
    <w:rsid w:val="00EE141A"/>
    <w:rsid w:val="00F04584"/>
    <w:rsid w:val="00F06021"/>
    <w:rsid w:val="00F121D0"/>
    <w:rsid w:val="00F166E7"/>
    <w:rsid w:val="00F17889"/>
    <w:rsid w:val="00F2256D"/>
    <w:rsid w:val="00F305B4"/>
    <w:rsid w:val="00F34ABA"/>
    <w:rsid w:val="00F4003C"/>
    <w:rsid w:val="00F42B44"/>
    <w:rsid w:val="00F521FF"/>
    <w:rsid w:val="00F52FD5"/>
    <w:rsid w:val="00F62666"/>
    <w:rsid w:val="00F74AF0"/>
    <w:rsid w:val="00F926C2"/>
    <w:rsid w:val="00FA56AE"/>
    <w:rsid w:val="00FA6613"/>
    <w:rsid w:val="00FB642B"/>
    <w:rsid w:val="00FD12EC"/>
    <w:rsid w:val="00FD34BC"/>
    <w:rsid w:val="00FF62CC"/>
    <w:rsid w:val="00FF745C"/>
    <w:rsid w:val="013861D1"/>
    <w:rsid w:val="016B0494"/>
    <w:rsid w:val="01FF607B"/>
    <w:rsid w:val="026D3E9F"/>
    <w:rsid w:val="02BE213D"/>
    <w:rsid w:val="046A6CFA"/>
    <w:rsid w:val="04C57C95"/>
    <w:rsid w:val="04FD374C"/>
    <w:rsid w:val="051670BB"/>
    <w:rsid w:val="05DA2BAE"/>
    <w:rsid w:val="05E54B6E"/>
    <w:rsid w:val="06BB47DA"/>
    <w:rsid w:val="073E65E7"/>
    <w:rsid w:val="077955C7"/>
    <w:rsid w:val="078F43C3"/>
    <w:rsid w:val="07A10C4A"/>
    <w:rsid w:val="081C3AD5"/>
    <w:rsid w:val="08327834"/>
    <w:rsid w:val="087E7086"/>
    <w:rsid w:val="097463EB"/>
    <w:rsid w:val="0A955279"/>
    <w:rsid w:val="0AA20E24"/>
    <w:rsid w:val="0ADD573C"/>
    <w:rsid w:val="0B172118"/>
    <w:rsid w:val="0B613130"/>
    <w:rsid w:val="0B750D79"/>
    <w:rsid w:val="0B901ACE"/>
    <w:rsid w:val="0BC942C4"/>
    <w:rsid w:val="0C594FF9"/>
    <w:rsid w:val="0C5E4C5A"/>
    <w:rsid w:val="0CB253DF"/>
    <w:rsid w:val="0CC40211"/>
    <w:rsid w:val="0D236C45"/>
    <w:rsid w:val="0D372913"/>
    <w:rsid w:val="0D5534AF"/>
    <w:rsid w:val="0D683E0B"/>
    <w:rsid w:val="0E3E17B9"/>
    <w:rsid w:val="0E5512FF"/>
    <w:rsid w:val="0E6C2F70"/>
    <w:rsid w:val="0ECE4286"/>
    <w:rsid w:val="0F9D0DCF"/>
    <w:rsid w:val="0FCB7979"/>
    <w:rsid w:val="0FE82644"/>
    <w:rsid w:val="10102A81"/>
    <w:rsid w:val="10FE7E67"/>
    <w:rsid w:val="114A6764"/>
    <w:rsid w:val="11FD2AEF"/>
    <w:rsid w:val="122F4F05"/>
    <w:rsid w:val="13123E8C"/>
    <w:rsid w:val="1325117C"/>
    <w:rsid w:val="13810462"/>
    <w:rsid w:val="152109F1"/>
    <w:rsid w:val="15851634"/>
    <w:rsid w:val="160A344C"/>
    <w:rsid w:val="16667A7D"/>
    <w:rsid w:val="16795F87"/>
    <w:rsid w:val="16E44CB2"/>
    <w:rsid w:val="1714795E"/>
    <w:rsid w:val="17AB5435"/>
    <w:rsid w:val="18214C34"/>
    <w:rsid w:val="187F22B2"/>
    <w:rsid w:val="194A22D3"/>
    <w:rsid w:val="194A7A79"/>
    <w:rsid w:val="198537B0"/>
    <w:rsid w:val="19F84D80"/>
    <w:rsid w:val="1BC24AD6"/>
    <w:rsid w:val="1C56298D"/>
    <w:rsid w:val="1D11143F"/>
    <w:rsid w:val="1D264B27"/>
    <w:rsid w:val="1D7D1711"/>
    <w:rsid w:val="1DDE031B"/>
    <w:rsid w:val="1E7403E6"/>
    <w:rsid w:val="1E963A44"/>
    <w:rsid w:val="1EF361D5"/>
    <w:rsid w:val="1F97543A"/>
    <w:rsid w:val="1FA472BD"/>
    <w:rsid w:val="1FD16029"/>
    <w:rsid w:val="203B2478"/>
    <w:rsid w:val="215150C1"/>
    <w:rsid w:val="226A7A21"/>
    <w:rsid w:val="23EC5FDE"/>
    <w:rsid w:val="24056605"/>
    <w:rsid w:val="242D5F16"/>
    <w:rsid w:val="243B49C7"/>
    <w:rsid w:val="24BF6265"/>
    <w:rsid w:val="24E46B2B"/>
    <w:rsid w:val="24FC17E5"/>
    <w:rsid w:val="254E6452"/>
    <w:rsid w:val="256E70BC"/>
    <w:rsid w:val="258051A7"/>
    <w:rsid w:val="25BC68AE"/>
    <w:rsid w:val="25F65642"/>
    <w:rsid w:val="274E227C"/>
    <w:rsid w:val="27646746"/>
    <w:rsid w:val="27F55FBB"/>
    <w:rsid w:val="285E3005"/>
    <w:rsid w:val="28890E89"/>
    <w:rsid w:val="28B54C5B"/>
    <w:rsid w:val="29433CAB"/>
    <w:rsid w:val="296A0780"/>
    <w:rsid w:val="2A71767E"/>
    <w:rsid w:val="2AD7611B"/>
    <w:rsid w:val="2B234D3B"/>
    <w:rsid w:val="2C7D0460"/>
    <w:rsid w:val="2C9D58E2"/>
    <w:rsid w:val="2CA66F0D"/>
    <w:rsid w:val="2CAF3BEF"/>
    <w:rsid w:val="2D2F6A56"/>
    <w:rsid w:val="2DD840B5"/>
    <w:rsid w:val="2E2A5352"/>
    <w:rsid w:val="2E6C0C1F"/>
    <w:rsid w:val="2E760906"/>
    <w:rsid w:val="2E7D50C6"/>
    <w:rsid w:val="2E8C41AB"/>
    <w:rsid w:val="2F1E0184"/>
    <w:rsid w:val="306A489D"/>
    <w:rsid w:val="30852CF8"/>
    <w:rsid w:val="314430D6"/>
    <w:rsid w:val="31755B31"/>
    <w:rsid w:val="31B66451"/>
    <w:rsid w:val="31CF61C2"/>
    <w:rsid w:val="3264010C"/>
    <w:rsid w:val="32777D59"/>
    <w:rsid w:val="32F809CB"/>
    <w:rsid w:val="33554E92"/>
    <w:rsid w:val="33FC6721"/>
    <w:rsid w:val="351256C9"/>
    <w:rsid w:val="351369CD"/>
    <w:rsid w:val="356B689E"/>
    <w:rsid w:val="35BC6C45"/>
    <w:rsid w:val="35DF2215"/>
    <w:rsid w:val="360F1713"/>
    <w:rsid w:val="37180B66"/>
    <w:rsid w:val="375E02BB"/>
    <w:rsid w:val="37FB0458"/>
    <w:rsid w:val="381B70FD"/>
    <w:rsid w:val="38920DEB"/>
    <w:rsid w:val="38A85E64"/>
    <w:rsid w:val="38AC4FCE"/>
    <w:rsid w:val="38FF254C"/>
    <w:rsid w:val="396B6EC8"/>
    <w:rsid w:val="39C35998"/>
    <w:rsid w:val="39C5476A"/>
    <w:rsid w:val="3A1F7FBB"/>
    <w:rsid w:val="3A496EC8"/>
    <w:rsid w:val="3A7C3F7F"/>
    <w:rsid w:val="3A9A520B"/>
    <w:rsid w:val="3B4B33B4"/>
    <w:rsid w:val="3B664ACF"/>
    <w:rsid w:val="3B9A211B"/>
    <w:rsid w:val="3D1148A0"/>
    <w:rsid w:val="3E6B61AF"/>
    <w:rsid w:val="3E96477F"/>
    <w:rsid w:val="3ED62FA5"/>
    <w:rsid w:val="3FAA7A00"/>
    <w:rsid w:val="3FC52251"/>
    <w:rsid w:val="3FD945BF"/>
    <w:rsid w:val="407A112C"/>
    <w:rsid w:val="41661D2E"/>
    <w:rsid w:val="41895110"/>
    <w:rsid w:val="41C411FB"/>
    <w:rsid w:val="42703472"/>
    <w:rsid w:val="42791BB8"/>
    <w:rsid w:val="43425A4E"/>
    <w:rsid w:val="43D81D9F"/>
    <w:rsid w:val="43FC3E80"/>
    <w:rsid w:val="44BC2C73"/>
    <w:rsid w:val="450B73D8"/>
    <w:rsid w:val="450D1AA4"/>
    <w:rsid w:val="45664F1E"/>
    <w:rsid w:val="464747A3"/>
    <w:rsid w:val="468C0E6C"/>
    <w:rsid w:val="471E6177"/>
    <w:rsid w:val="471F5633"/>
    <w:rsid w:val="47484CD4"/>
    <w:rsid w:val="47774D6D"/>
    <w:rsid w:val="480D0058"/>
    <w:rsid w:val="4835162A"/>
    <w:rsid w:val="484939CB"/>
    <w:rsid w:val="48E15F0C"/>
    <w:rsid w:val="497A1D6E"/>
    <w:rsid w:val="499B1AC0"/>
    <w:rsid w:val="4A2F56BC"/>
    <w:rsid w:val="4A330069"/>
    <w:rsid w:val="4AF44949"/>
    <w:rsid w:val="4B64381A"/>
    <w:rsid w:val="4B6A0ECA"/>
    <w:rsid w:val="4B821AFC"/>
    <w:rsid w:val="4D4B36A9"/>
    <w:rsid w:val="4D881C74"/>
    <w:rsid w:val="4E31391F"/>
    <w:rsid w:val="4E4D4A9D"/>
    <w:rsid w:val="4EE16863"/>
    <w:rsid w:val="4F647793"/>
    <w:rsid w:val="4F687C32"/>
    <w:rsid w:val="4F7C6EEB"/>
    <w:rsid w:val="508D7D02"/>
    <w:rsid w:val="510C5803"/>
    <w:rsid w:val="5117069C"/>
    <w:rsid w:val="511E6AAD"/>
    <w:rsid w:val="51546CC0"/>
    <w:rsid w:val="519A1EDF"/>
    <w:rsid w:val="51BC11A7"/>
    <w:rsid w:val="51BC7C01"/>
    <w:rsid w:val="525474DA"/>
    <w:rsid w:val="528F1844"/>
    <w:rsid w:val="52AB2154"/>
    <w:rsid w:val="52DB733A"/>
    <w:rsid w:val="535371EF"/>
    <w:rsid w:val="537B6821"/>
    <w:rsid w:val="54333FFB"/>
    <w:rsid w:val="543A7A2C"/>
    <w:rsid w:val="547D6003"/>
    <w:rsid w:val="54FA2368"/>
    <w:rsid w:val="55104BDE"/>
    <w:rsid w:val="55A358C8"/>
    <w:rsid w:val="55FD4FD7"/>
    <w:rsid w:val="56EA0A4E"/>
    <w:rsid w:val="56F60F50"/>
    <w:rsid w:val="570F6FB2"/>
    <w:rsid w:val="578623DA"/>
    <w:rsid w:val="586B3D0D"/>
    <w:rsid w:val="58726928"/>
    <w:rsid w:val="587C5DC9"/>
    <w:rsid w:val="5934366E"/>
    <w:rsid w:val="597633EE"/>
    <w:rsid w:val="59C62948"/>
    <w:rsid w:val="59CB66A4"/>
    <w:rsid w:val="5C6C24A4"/>
    <w:rsid w:val="5C81421E"/>
    <w:rsid w:val="5E5969E3"/>
    <w:rsid w:val="5E80788F"/>
    <w:rsid w:val="5EB06779"/>
    <w:rsid w:val="5FCC1BD9"/>
    <w:rsid w:val="5FD50609"/>
    <w:rsid w:val="5FF060EC"/>
    <w:rsid w:val="60CD7F07"/>
    <w:rsid w:val="60E65C8B"/>
    <w:rsid w:val="616C6F3A"/>
    <w:rsid w:val="61A3201B"/>
    <w:rsid w:val="61E73D80"/>
    <w:rsid w:val="6230476B"/>
    <w:rsid w:val="62A51117"/>
    <w:rsid w:val="62C30792"/>
    <w:rsid w:val="63127C77"/>
    <w:rsid w:val="63D612CD"/>
    <w:rsid w:val="646D085B"/>
    <w:rsid w:val="64E04716"/>
    <w:rsid w:val="64EB13E9"/>
    <w:rsid w:val="65420783"/>
    <w:rsid w:val="656057B1"/>
    <w:rsid w:val="65EB7409"/>
    <w:rsid w:val="65ED5C2F"/>
    <w:rsid w:val="663461A9"/>
    <w:rsid w:val="66E27F01"/>
    <w:rsid w:val="67073F0B"/>
    <w:rsid w:val="6883659B"/>
    <w:rsid w:val="68BE46FB"/>
    <w:rsid w:val="68F81619"/>
    <w:rsid w:val="69F52518"/>
    <w:rsid w:val="6CB2244B"/>
    <w:rsid w:val="6DED24A1"/>
    <w:rsid w:val="6E0D7EE9"/>
    <w:rsid w:val="6EA01208"/>
    <w:rsid w:val="6F5A4220"/>
    <w:rsid w:val="703A4F3E"/>
    <w:rsid w:val="70BA2CCB"/>
    <w:rsid w:val="70D40BB6"/>
    <w:rsid w:val="70D62B51"/>
    <w:rsid w:val="70F16D0C"/>
    <w:rsid w:val="70FE6E00"/>
    <w:rsid w:val="711753F1"/>
    <w:rsid w:val="716A172A"/>
    <w:rsid w:val="718478CF"/>
    <w:rsid w:val="72856C69"/>
    <w:rsid w:val="72E3595C"/>
    <w:rsid w:val="73846ACE"/>
    <w:rsid w:val="73F84B7D"/>
    <w:rsid w:val="7446523D"/>
    <w:rsid w:val="749116C4"/>
    <w:rsid w:val="74922758"/>
    <w:rsid w:val="74B65CD2"/>
    <w:rsid w:val="753214DF"/>
    <w:rsid w:val="75A378B6"/>
    <w:rsid w:val="764B67CF"/>
    <w:rsid w:val="76501B62"/>
    <w:rsid w:val="779774A6"/>
    <w:rsid w:val="77F612A4"/>
    <w:rsid w:val="782538E1"/>
    <w:rsid w:val="7829343B"/>
    <w:rsid w:val="78CA0BD0"/>
    <w:rsid w:val="7A935349"/>
    <w:rsid w:val="7A953744"/>
    <w:rsid w:val="7B2A1915"/>
    <w:rsid w:val="7BFB21D1"/>
    <w:rsid w:val="7C0E415F"/>
    <w:rsid w:val="7C11052F"/>
    <w:rsid w:val="7C5B30F6"/>
    <w:rsid w:val="7C626CEC"/>
    <w:rsid w:val="7C676915"/>
    <w:rsid w:val="7D273A2B"/>
    <w:rsid w:val="7D6552DD"/>
    <w:rsid w:val="7DA75CC0"/>
    <w:rsid w:val="7DC001BB"/>
    <w:rsid w:val="7DF178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1"/>
    <w:pPr>
      <w:spacing w:line="640" w:lineRule="exact"/>
      <w:ind w:left="639"/>
      <w:outlineLvl w:val="0"/>
    </w:pPr>
    <w:rPr>
      <w:rFonts w:ascii="宋体" w:hAnsi="宋体" w:eastAsia="宋体" w:cs="宋体"/>
      <w:sz w:val="60"/>
      <w:szCs w:val="60"/>
      <w:lang w:val="zh-CN" w:bidi="zh-CN"/>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7"/>
    <w:unhideWhenUsed/>
    <w:qFormat/>
    <w:uiPriority w:val="99"/>
    <w:pPr>
      <w:spacing w:after="120"/>
    </w:pPr>
  </w:style>
  <w:style w:type="paragraph" w:styleId="5">
    <w:name w:val="Body Text Indent"/>
    <w:basedOn w:val="1"/>
    <w:link w:val="22"/>
    <w:qFormat/>
    <w:uiPriority w:val="0"/>
    <w:pPr>
      <w:ind w:firstLine="600"/>
    </w:pPr>
    <w:rPr>
      <w:bCs/>
      <w:szCs w:val="20"/>
    </w:rPr>
  </w:style>
  <w:style w:type="paragraph" w:styleId="6">
    <w:name w:val="Date"/>
    <w:basedOn w:val="1"/>
    <w:next w:val="1"/>
    <w:link w:val="29"/>
    <w:semiHidden/>
    <w:unhideWhenUsed/>
    <w:qFormat/>
    <w:uiPriority w:val="99"/>
    <w:pPr>
      <w:ind w:left="100" w:leftChars="2500"/>
    </w:pPr>
  </w:style>
  <w:style w:type="paragraph" w:styleId="7">
    <w:name w:val="Balloon Text"/>
    <w:basedOn w:val="1"/>
    <w:link w:val="28"/>
    <w:semiHidden/>
    <w:unhideWhenUsed/>
    <w:qFormat/>
    <w:uiPriority w:val="99"/>
    <w:rPr>
      <w:sz w:val="18"/>
      <w:szCs w:val="18"/>
    </w:rPr>
  </w:style>
  <w:style w:type="paragraph" w:styleId="8">
    <w:name w:val="footer"/>
    <w:basedOn w:val="1"/>
    <w:link w:val="1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toc 2"/>
    <w:basedOn w:val="1"/>
    <w:next w:val="1"/>
    <w:unhideWhenUsed/>
    <w:qFormat/>
    <w:uiPriority w:val="39"/>
    <w:pPr>
      <w:tabs>
        <w:tab w:val="right" w:leader="dot" w:pos="8296"/>
      </w:tabs>
      <w:spacing w:line="360" w:lineRule="auto"/>
      <w:jc w:val="center"/>
    </w:pPr>
    <w:rPr>
      <w:rFonts w:ascii="黑体" w:hAnsi="黑体" w:eastAsia="黑体" w:cstheme="minorBidi"/>
      <w:color w:val="1F497D" w:themeColor="text2"/>
      <w:szCs w:val="22"/>
    </w:rPr>
  </w:style>
  <w:style w:type="paragraph" w:styleId="11">
    <w:name w:val="Normal (Web)"/>
    <w:basedOn w:val="1"/>
    <w:qFormat/>
    <w:uiPriority w:val="0"/>
    <w:rPr>
      <w:rFonts w:asciiTheme="minorHAnsi" w:hAnsiTheme="minorHAnsi" w:eastAsiaTheme="minorEastAsia" w:cstheme="minorBidi"/>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Hyperlink"/>
    <w:basedOn w:val="14"/>
    <w:unhideWhenUsed/>
    <w:qFormat/>
    <w:uiPriority w:val="99"/>
    <w:rPr>
      <w:color w:val="0000FF" w:themeColor="hyperlink"/>
      <w:u w:val="single"/>
    </w:rPr>
  </w:style>
  <w:style w:type="character" w:customStyle="1" w:styleId="17">
    <w:name w:val="页眉 Char"/>
    <w:basedOn w:val="14"/>
    <w:link w:val="9"/>
    <w:qFormat/>
    <w:uiPriority w:val="0"/>
    <w:rPr>
      <w:sz w:val="18"/>
      <w:szCs w:val="18"/>
    </w:rPr>
  </w:style>
  <w:style w:type="character" w:customStyle="1" w:styleId="18">
    <w:name w:val="页脚 Char"/>
    <w:basedOn w:val="14"/>
    <w:link w:val="8"/>
    <w:qFormat/>
    <w:uiPriority w:val="99"/>
    <w:rPr>
      <w:sz w:val="18"/>
      <w:szCs w:val="18"/>
    </w:rPr>
  </w:style>
  <w:style w:type="paragraph" w:customStyle="1" w:styleId="19">
    <w:name w:val="抄送"/>
    <w:basedOn w:val="1"/>
    <w:qFormat/>
    <w:uiPriority w:val="0"/>
    <w:pPr>
      <w:ind w:firstLine="358" w:firstLineChars="112"/>
    </w:pPr>
    <w:rPr>
      <w:rFonts w:cs="宋体"/>
      <w:szCs w:val="20"/>
    </w:rPr>
  </w:style>
  <w:style w:type="paragraph" w:customStyle="1" w:styleId="20">
    <w:name w:val="发文数"/>
    <w:basedOn w:val="21"/>
    <w:qFormat/>
    <w:uiPriority w:val="0"/>
    <w:pPr>
      <w:jc w:val="right"/>
    </w:pPr>
  </w:style>
  <w:style w:type="paragraph" w:customStyle="1" w:styleId="21">
    <w:name w:val="印发"/>
    <w:basedOn w:val="1"/>
    <w:qFormat/>
    <w:uiPriority w:val="0"/>
    <w:pPr>
      <w:ind w:right="384" w:rightChars="120" w:firstLine="358" w:firstLineChars="112"/>
      <w:jc w:val="distribute"/>
    </w:pPr>
    <w:rPr>
      <w:rFonts w:cs="宋体"/>
      <w:szCs w:val="20"/>
    </w:rPr>
  </w:style>
  <w:style w:type="character" w:customStyle="1" w:styleId="22">
    <w:name w:val="正文文本缩进 Char"/>
    <w:basedOn w:val="14"/>
    <w:link w:val="5"/>
    <w:qFormat/>
    <w:uiPriority w:val="0"/>
    <w:rPr>
      <w:rFonts w:ascii="Times New Roman" w:hAnsi="Times New Roman" w:eastAsia="仿宋_GB2312" w:cs="Times New Roman"/>
      <w:bCs/>
      <w:sz w:val="32"/>
      <w:szCs w:val="20"/>
    </w:rPr>
  </w:style>
  <w:style w:type="paragraph" w:customStyle="1" w:styleId="23">
    <w:name w:val="学会署名"/>
    <w:basedOn w:val="1"/>
    <w:next w:val="1"/>
    <w:qFormat/>
    <w:uiPriority w:val="0"/>
    <w:pPr>
      <w:ind w:left="4320" w:leftChars="1350"/>
      <w:jc w:val="center"/>
    </w:pPr>
    <w:rPr>
      <w:rFonts w:ascii="仿宋_GB2312" w:hAnsi="仿宋_GB2312" w:cs="宋体"/>
      <w:szCs w:val="20"/>
    </w:rPr>
  </w:style>
  <w:style w:type="paragraph" w:customStyle="1" w:styleId="24">
    <w:name w:val="文头（标题）"/>
    <w:basedOn w:val="1"/>
    <w:qFormat/>
    <w:uiPriority w:val="0"/>
    <w:pPr>
      <w:jc w:val="center"/>
    </w:pPr>
    <w:rPr>
      <w:rFonts w:ascii="宋体" w:hAnsi="宋体" w:eastAsia="宋体" w:cs="宋体"/>
      <w:b/>
      <w:bCs/>
      <w:sz w:val="44"/>
      <w:szCs w:val="20"/>
    </w:rPr>
  </w:style>
  <w:style w:type="paragraph" w:customStyle="1" w:styleId="25">
    <w:name w:val="主题词"/>
    <w:basedOn w:val="1"/>
    <w:link w:val="26"/>
    <w:qFormat/>
    <w:uiPriority w:val="0"/>
    <w:rPr>
      <w:rFonts w:ascii="黑体" w:hAnsi="宋体" w:eastAsia="黑体"/>
      <w:b/>
      <w:szCs w:val="32"/>
    </w:rPr>
  </w:style>
  <w:style w:type="character" w:customStyle="1" w:styleId="26">
    <w:name w:val="主题词 Char"/>
    <w:basedOn w:val="14"/>
    <w:link w:val="25"/>
    <w:qFormat/>
    <w:uiPriority w:val="0"/>
    <w:rPr>
      <w:rFonts w:ascii="黑体" w:hAnsi="宋体" w:eastAsia="黑体" w:cs="Times New Roman"/>
      <w:b/>
      <w:sz w:val="32"/>
      <w:szCs w:val="32"/>
    </w:rPr>
  </w:style>
  <w:style w:type="character" w:customStyle="1" w:styleId="27">
    <w:name w:val="正文文本 Char"/>
    <w:basedOn w:val="14"/>
    <w:link w:val="4"/>
    <w:qFormat/>
    <w:uiPriority w:val="99"/>
    <w:rPr>
      <w:rFonts w:ascii="Times New Roman" w:hAnsi="Times New Roman" w:eastAsia="仿宋_GB2312" w:cs="Times New Roman"/>
      <w:sz w:val="32"/>
      <w:szCs w:val="24"/>
    </w:rPr>
  </w:style>
  <w:style w:type="character" w:customStyle="1" w:styleId="28">
    <w:name w:val="批注框文本 Char"/>
    <w:basedOn w:val="14"/>
    <w:link w:val="7"/>
    <w:semiHidden/>
    <w:qFormat/>
    <w:uiPriority w:val="99"/>
    <w:rPr>
      <w:rFonts w:ascii="Times New Roman" w:hAnsi="Times New Roman" w:eastAsia="仿宋_GB2312" w:cs="Times New Roman"/>
      <w:sz w:val="18"/>
      <w:szCs w:val="18"/>
    </w:rPr>
  </w:style>
  <w:style w:type="character" w:customStyle="1" w:styleId="29">
    <w:name w:val="日期 Char"/>
    <w:basedOn w:val="14"/>
    <w:link w:val="6"/>
    <w:semiHidden/>
    <w:qFormat/>
    <w:uiPriority w:val="99"/>
    <w:rPr>
      <w:rFonts w:ascii="Times New Roman" w:hAnsi="Times New Roman" w:eastAsia="仿宋_GB2312" w:cs="Times New Roman"/>
      <w:sz w:val="32"/>
      <w:szCs w:val="24"/>
    </w:rPr>
  </w:style>
  <w:style w:type="character" w:customStyle="1" w:styleId="30">
    <w:name w:val="标题 2 Char"/>
    <w:basedOn w:val="14"/>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1566</Words>
  <Characters>1644</Characters>
  <Lines>13</Lines>
  <Paragraphs>3</Paragraphs>
  <TotalTime>29</TotalTime>
  <ScaleCrop>false</ScaleCrop>
  <LinksUpToDate>false</LinksUpToDate>
  <CharactersWithSpaces>1800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2020-09-08T04:28:00Z</dcterms:created>
  <dc:creator>PC</dc:creator>
  <cp:lastModifiedBy>Xtt___</cp:lastModifiedBy>
  <cp:lastPrinted>2021-08-31T03:22:00Z</cp:lastPrinted>
  <dcterms:modified xsi:type="dcterms:W3CDTF">2021-09-01T08:17:21Z</dcterms:modified>
  <cp:revision>355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689B0CF5824F4CDDB887F8B795ACCCBD</vt:lpwstr>
  </property>
</Properties>
</file>