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9"/>
        <w:ind w:right="47"/>
        <w:jc w:val="center"/>
        <w:rPr>
          <w:rFonts w:hint="eastAsia" w:ascii="方正小标宋简体" w:hAnsi="宋体" w:eastAsia="方正小标宋简体" w:cs="楷体"/>
          <w:bCs/>
          <w:kern w:val="0"/>
          <w:sz w:val="44"/>
          <w:szCs w:val="44"/>
          <w:lang w:val="en-US" w:eastAsia="zh-CN"/>
        </w:rPr>
      </w:pPr>
      <w:bookmarkStart w:id="1" w:name="_GoBack"/>
      <w:bookmarkStart w:id="0" w:name="_Hlk140515337"/>
      <w:bookmarkEnd w:id="0"/>
      <w:r>
        <w:rPr>
          <w:rFonts w:hint="eastAsia" w:ascii="方正小标宋简体" w:hAnsi="宋体" w:eastAsia="方正小标宋简体" w:cs="楷体"/>
          <w:bCs/>
          <w:kern w:val="0"/>
          <w:sz w:val="44"/>
          <w:szCs w:val="44"/>
        </w:rPr>
        <w:t>第</w:t>
      </w:r>
      <w:r>
        <w:rPr>
          <w:rFonts w:hint="eastAsia" w:ascii="方正小标宋简体" w:hAnsi="宋体" w:eastAsia="方正小标宋简体" w:cs="楷体"/>
          <w:bCs/>
          <w:kern w:val="0"/>
          <w:sz w:val="44"/>
          <w:szCs w:val="44"/>
          <w:lang w:val="en-US" w:eastAsia="zh-CN"/>
        </w:rPr>
        <w:t>三十</w:t>
      </w:r>
      <w:r>
        <w:rPr>
          <w:rFonts w:hint="eastAsia" w:ascii="方正小标宋简体" w:hAnsi="宋体" w:eastAsia="方正小标宋简体" w:cs="楷体"/>
          <w:bCs/>
          <w:kern w:val="0"/>
          <w:sz w:val="44"/>
          <w:szCs w:val="44"/>
        </w:rPr>
        <w:t>届江苏省青少年科技模型大赛</w:t>
      </w:r>
      <w:r>
        <w:rPr>
          <w:rFonts w:hint="eastAsia" w:ascii="方正小标宋简体" w:hAnsi="宋体" w:eastAsia="方正小标宋简体" w:cs="楷体"/>
          <w:bCs/>
          <w:kern w:val="0"/>
          <w:sz w:val="44"/>
          <w:szCs w:val="44"/>
          <w:lang w:val="en-US" w:eastAsia="zh-CN"/>
        </w:rPr>
        <w:t>国际选拔赛——</w:t>
      </w:r>
      <w:r>
        <w:rPr>
          <w:rFonts w:hint="eastAsia" w:ascii="方正小标宋简体" w:hAnsi="宋体" w:eastAsia="方正小标宋简体" w:cs="楷体"/>
          <w:bCs/>
          <w:kern w:val="0"/>
          <w:sz w:val="44"/>
          <w:szCs w:val="44"/>
        </w:rPr>
        <w:t>ENJOY AI</w:t>
      </w:r>
      <w:r>
        <w:rPr>
          <w:rFonts w:hint="eastAsia" w:ascii="方正小标宋简体" w:hAnsi="宋体" w:eastAsia="方正小标宋简体" w:cs="楷体"/>
          <w:bCs/>
          <w:kern w:val="0"/>
          <w:sz w:val="44"/>
          <w:szCs w:val="44"/>
          <w:lang w:val="en-US" w:eastAsia="zh-CN"/>
        </w:rPr>
        <w:t>航天之路挑战赛（中学组）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  <w:t>2024年2月版本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z w:val="48"/>
          <w:szCs w:val="48"/>
          <w:lang w:val="en-US"/>
        </w:rPr>
        <w:t xml:space="preserve">  </w:t>
      </w:r>
    </w:p>
    <w:p>
      <w:pPr>
        <w:pStyle w:val="2"/>
        <w:ind w:right="-20" w:rightChars="-9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一、</w:t>
      </w:r>
      <w:r>
        <w:rPr>
          <w:rFonts w:asciiTheme="minorEastAsia" w:hAnsiTheme="minorEastAsia" w:eastAsiaTheme="minorEastAsia"/>
          <w:sz w:val="28"/>
          <w:szCs w:val="28"/>
        </w:rPr>
        <w:t>参赛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范围</w:t>
      </w:r>
    </w:p>
    <w:p>
      <w:pPr>
        <w:pStyle w:val="5"/>
        <w:spacing w:line="285" w:lineRule="auto"/>
        <w:ind w:left="100" w:right="-20" w:rightChars="-9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1.1 </w:t>
      </w:r>
      <w:r>
        <w:rPr>
          <w:rFonts w:hint="eastAsia" w:asciiTheme="minorEastAsia" w:hAnsiTheme="minorEastAsia" w:eastAsiaTheme="minorEastAsia"/>
          <w:lang w:val="en-US"/>
        </w:rPr>
        <w:t>参赛组别：</w:t>
      </w:r>
      <w:r>
        <w:rPr>
          <w:rFonts w:hint="eastAsia" w:asciiTheme="minorEastAsia" w:hAnsiTheme="minorEastAsia" w:eastAsiaTheme="minorEastAsia"/>
          <w:lang w:val="en-US" w:eastAsia="zh-CN"/>
        </w:rPr>
        <w:t>中学组个人赛、中学组团队赛</w:t>
      </w:r>
    </w:p>
    <w:p>
      <w:pPr>
        <w:pStyle w:val="5"/>
        <w:spacing w:line="285" w:lineRule="auto"/>
        <w:ind w:left="100" w:right="-20" w:rightChars="-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1.2 </w:t>
      </w:r>
      <w:r>
        <w:rPr>
          <w:rFonts w:asciiTheme="minorEastAsia" w:hAnsiTheme="minorEastAsia" w:eastAsiaTheme="minorEastAsia"/>
        </w:rPr>
        <w:t>参赛队员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lang w:val="en-US" w:eastAsia="zh-CN"/>
        </w:rPr>
        <w:t>个人赛</w:t>
      </w:r>
      <w:r>
        <w:rPr>
          <w:rFonts w:hint="eastAsia" w:asciiTheme="minorEastAsia" w:hAnsiTheme="minorEastAsia" w:eastAsiaTheme="minorEastAsia"/>
        </w:rPr>
        <w:t>由1名学生</w:t>
      </w:r>
      <w:r>
        <w:rPr>
          <w:rFonts w:hint="eastAsia" w:asciiTheme="minorEastAsia" w:hAnsiTheme="minorEastAsia" w:eastAsiaTheme="minorEastAsia"/>
          <w:lang w:val="en-US" w:eastAsia="zh-CN"/>
        </w:rPr>
        <w:t>组成，团队赛</w:t>
      </w:r>
      <w:r>
        <w:rPr>
          <w:rFonts w:hint="eastAsia" w:asciiTheme="minorEastAsia" w:hAnsiTheme="minorEastAsia" w:eastAsiaTheme="minorEastAsia"/>
        </w:rPr>
        <w:t>由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名学生</w:t>
      </w:r>
      <w:r>
        <w:rPr>
          <w:rFonts w:hint="eastAsia" w:asciiTheme="minorEastAsia" w:hAnsiTheme="minorEastAsia" w:eastAsiaTheme="minorEastAsia"/>
          <w:lang w:val="en-US" w:eastAsia="zh-CN"/>
        </w:rPr>
        <w:t>组成</w:t>
      </w:r>
    </w:p>
    <w:p>
      <w:pPr>
        <w:pStyle w:val="5"/>
        <w:spacing w:line="285" w:lineRule="auto"/>
        <w:ind w:left="100" w:right="-20" w:rightChars="-9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1.3 </w:t>
      </w:r>
      <w:r>
        <w:rPr>
          <w:rFonts w:asciiTheme="minorEastAsia" w:hAnsiTheme="minorEastAsia" w:eastAsiaTheme="minorEastAsia"/>
        </w:rPr>
        <w:t>指导</w:t>
      </w:r>
      <w:r>
        <w:rPr>
          <w:rFonts w:hint="eastAsia" w:ascii="微软雅黑" w:hAnsi="微软雅黑" w:eastAsia="微软雅黑" w:cs="微软雅黑"/>
        </w:rPr>
        <w:t>⽼</w:t>
      </w:r>
      <w:r>
        <w:rPr>
          <w:rFonts w:hint="eastAsia" w:ascii="宋体" w:hAnsi="宋体" w:eastAsia="宋体" w:cs="宋体"/>
        </w:rPr>
        <w:t>师</w:t>
      </w:r>
      <w:r>
        <w:rPr>
          <w:rFonts w:hint="eastAsia" w:asciiTheme="minorEastAsia" w:hAnsiTheme="minorEastAsia" w:eastAsiaTheme="minorEastAsia"/>
        </w:rPr>
        <w:t>：每支参赛队应包含⾄少</w:t>
      </w:r>
      <w:r>
        <w:rPr>
          <w:rFonts w:asciiTheme="minorEastAsia" w:hAnsiTheme="minorEastAsia" w:eastAsiaTheme="minorEastAsia"/>
        </w:rPr>
        <w:t>1名指导</w:t>
      </w:r>
      <w:r>
        <w:rPr>
          <w:rFonts w:hint="eastAsia" w:asciiTheme="minorEastAsia" w:hAnsiTheme="minorEastAsia" w:eastAsiaTheme="minorEastAsia"/>
        </w:rPr>
        <w:t>⽼师</w:t>
      </w:r>
    </w:p>
    <w:p>
      <w:pPr>
        <w:pStyle w:val="5"/>
        <w:numPr>
          <w:ilvl w:val="0"/>
          <w:numId w:val="1"/>
        </w:numPr>
        <w:spacing w:line="285" w:lineRule="auto"/>
        <w:ind w:left="100" w:right="-20" w:rightChars="-9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比赛说明</w:t>
      </w:r>
    </w:p>
    <w:p>
      <w:pPr>
        <w:pStyle w:val="5"/>
        <w:spacing w:line="285" w:lineRule="auto"/>
        <w:ind w:left="100" w:right="-20" w:rightChars="-9"/>
        <w:rPr>
          <w:rFonts w:hint="eastAsia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比赛形式：</w:t>
      </w:r>
      <w:r>
        <w:rPr>
          <w:rFonts w:hint="eastAsia" w:asciiTheme="minorEastAsia" w:hAnsiTheme="minorEastAsia" w:eastAsiaTheme="minorEastAsia"/>
          <w:lang w:val="en-US" w:eastAsia="zh-Hans"/>
        </w:rPr>
        <w:t>比赛</w:t>
      </w:r>
      <w:r>
        <w:rPr>
          <w:rFonts w:hint="eastAsia" w:asciiTheme="minorEastAsia" w:hAnsiTheme="minorEastAsia" w:eastAsiaTheme="minorEastAsia"/>
          <w:lang w:val="en-US" w:eastAsia="zh-CN"/>
        </w:rPr>
        <w:t>分</w:t>
      </w:r>
      <w:r>
        <w:rPr>
          <w:rFonts w:hint="eastAsia" w:asciiTheme="minorEastAsia" w:hAnsiTheme="minorEastAsia" w:eastAsiaTheme="minorEastAsia"/>
          <w:lang w:val="en-US"/>
        </w:rPr>
        <w:t>为</w:t>
      </w:r>
      <w:r>
        <w:rPr>
          <w:rFonts w:hint="eastAsia" w:asciiTheme="minorEastAsia" w:hAnsiTheme="minorEastAsia" w:eastAsiaTheme="minorEastAsia"/>
          <w:lang w:val="en-US" w:eastAsia="zh-CN"/>
        </w:rPr>
        <w:t>3D</w:t>
      </w:r>
      <w:r>
        <w:rPr>
          <w:rFonts w:hint="eastAsia" w:asciiTheme="minorEastAsia" w:hAnsiTheme="minorEastAsia" w:eastAsiaTheme="minorEastAsia"/>
          <w:lang w:val="en-US"/>
        </w:rPr>
        <w:t>虚拟机器人</w:t>
      </w:r>
      <w:r>
        <w:rPr>
          <w:rFonts w:hint="eastAsia" w:asciiTheme="minorEastAsia" w:hAnsiTheme="minorEastAsia" w:eastAsiaTheme="minorEastAsia"/>
          <w:lang w:val="en-US" w:eastAsia="zh-CN"/>
        </w:rPr>
        <w:t>部分及遥控部分</w:t>
      </w:r>
      <w:r>
        <w:rPr>
          <w:rFonts w:hint="eastAsia" w:asciiTheme="minorEastAsia" w:hAnsiTheme="minorEastAsia" w:eastAsiaTheme="minorEastAsia"/>
          <w:lang w:val="en-US"/>
        </w:rPr>
        <w:t>。</w:t>
      </w:r>
    </w:p>
    <w:p>
      <w:pPr>
        <w:pStyle w:val="5"/>
        <w:spacing w:line="285" w:lineRule="auto"/>
        <w:ind w:left="100" w:right="-20" w:rightChars="-9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（一）、3D</w:t>
      </w:r>
      <w:r>
        <w:rPr>
          <w:rFonts w:hint="eastAsia" w:asciiTheme="minorEastAsia" w:hAnsiTheme="minorEastAsia" w:eastAsiaTheme="minorEastAsia"/>
          <w:lang w:val="en-US"/>
        </w:rPr>
        <w:t>虚拟机器人</w:t>
      </w:r>
      <w:r>
        <w:rPr>
          <w:rFonts w:hint="eastAsia" w:asciiTheme="minorEastAsia" w:hAnsiTheme="minorEastAsia" w:eastAsiaTheme="minorEastAsia"/>
          <w:lang w:val="en-US" w:eastAsia="zh-CN"/>
        </w:rPr>
        <w:t>部分：</w:t>
      </w:r>
    </w:p>
    <w:p>
      <w:pPr>
        <w:pStyle w:val="5"/>
        <w:spacing w:line="285" w:lineRule="auto"/>
        <w:ind w:left="100" w:right="-20" w:rightChars="-9" w:firstLine="480" w:firstLineChars="200"/>
        <w:rPr>
          <w:rFonts w:hint="eastAsia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/>
        </w:rPr>
        <w:t>3D 虚拟机器人采用线上虚拟仿真软件模拟虚拟场景</w:t>
      </w:r>
      <w:r>
        <w:rPr>
          <w:rFonts w:hint="eastAsia" w:asciiTheme="minorEastAsia" w:hAnsiTheme="minorEastAsia" w:eastAsia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/>
          <w:lang w:val="en-US"/>
        </w:rPr>
        <w:t>参赛选手需要设计程序使虚拟机器人在不同的场景下运行</w:t>
      </w:r>
      <w:r>
        <w:rPr>
          <w:rFonts w:hint="eastAsia" w:asciiTheme="minorEastAsia" w:hAnsiTheme="minorEastAsia" w:eastAsia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/>
          <w:lang w:val="en-US"/>
        </w:rPr>
        <w:t>从起点位置开始完成场地上的任务包括但不限于</w:t>
      </w:r>
      <w:r>
        <w:rPr>
          <w:rFonts w:hint="eastAsia" w:asciiTheme="minorEastAsia" w:hAnsiTheme="minorEastAsia" w:eastAsiaTheme="minorEastAsia"/>
          <w:lang w:val="en-US" w:eastAsia="zh-CN"/>
        </w:rPr>
        <w:t>:</w:t>
      </w:r>
      <w:r>
        <w:rPr>
          <w:rFonts w:hint="eastAsia" w:asciiTheme="minorEastAsia" w:hAnsiTheme="minorEastAsia" w:eastAsiaTheme="minorEastAsia"/>
          <w:lang w:val="en-US"/>
        </w:rPr>
        <w:t>寻找道路、收集金币、识别道路上的各类标识等</w:t>
      </w:r>
      <w:r>
        <w:rPr>
          <w:rFonts w:hint="eastAsia" w:asciiTheme="minorEastAsia" w:hAnsiTheme="minorEastAsia" w:eastAsia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/>
          <w:lang w:val="en-US"/>
        </w:rPr>
        <w:t>最终到达终点。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lang w:val="en-US"/>
        </w:rPr>
        <w:t>比赛平台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lang w:val="en-US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lang w:val="en-US"/>
        </w:rPr>
        <w:t>下载地址：ENJOY AI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lang w:val="en-US"/>
        </w:rPr>
        <w:t>官网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1.2 </w:t>
      </w:r>
      <w:r>
        <w:rPr>
          <w:rFonts w:hint="eastAsia" w:asciiTheme="minorEastAsia" w:hAnsiTheme="minorEastAsia" w:eastAsiaTheme="minorEastAsia"/>
          <w:lang w:val="en-US"/>
        </w:rPr>
        <w:t>编程语言和界面：平台使用图形化编程语言</w:t>
      </w:r>
    </w:p>
    <w:p>
      <w:pPr>
        <w:spacing w:line="5345" w:lineRule="exact"/>
      </w:pPr>
      <w:r>
        <w:rPr>
          <w:position w:val="-106"/>
        </w:rPr>
        <w:drawing>
          <wp:inline distT="0" distB="0" distL="0" distR="0">
            <wp:extent cx="6189345" cy="3211830"/>
            <wp:effectExtent l="0" t="0" r="1905" b="7620"/>
            <wp:docPr id="1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85" w:line="190" w:lineRule="auto"/>
        <w:ind w:left="4080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编程界面示意图</w:t>
      </w:r>
    </w:p>
    <w:p>
      <w:pPr>
        <w:widowControl/>
        <w:spacing w:line="288" w:lineRule="auto"/>
        <w:ind w:right="-20" w:rightChars="-9"/>
        <w:jc w:val="left"/>
        <w:rPr>
          <w:rFonts w:ascii="宋体" w:hAnsi="宋体" w:eastAsia="宋体" w:cs="宋体"/>
          <w:sz w:val="21"/>
          <w:szCs w:val="21"/>
        </w:rPr>
      </w:pPr>
    </w:p>
    <w:p>
      <w:pPr>
        <w:pStyle w:val="5"/>
        <w:numPr>
          <w:ilvl w:val="0"/>
          <w:numId w:val="2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比赛场地</w:t>
      </w:r>
    </w:p>
    <w:p>
      <w:pPr>
        <w:pStyle w:val="5"/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下图</w:t>
      </w:r>
      <w:r>
        <w:rPr>
          <w:rFonts w:hint="eastAsia" w:asciiTheme="minorEastAsia" w:hAnsiTheme="minorEastAsia" w:eastAsiaTheme="minorEastAsia"/>
          <w:lang w:val="en-US"/>
        </w:rPr>
        <w:t>只是示意图。每一场比赛的难度和任务位置有不同，一切以最终比赛场地图为准。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default" w:asciiTheme="minorEastAsia" w:hAnsiTheme="minorEastAsia" w:eastAsiaTheme="minorEastAsia"/>
          <w:lang w:val="en-US" w:eastAsia="zh-CN"/>
        </w:rPr>
      </w:pPr>
      <w:r>
        <w:drawing>
          <wp:inline distT="0" distB="0" distL="114300" distR="114300">
            <wp:extent cx="5705475" cy="3774440"/>
            <wp:effectExtent l="0" t="0" r="952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85" w:line="190" w:lineRule="auto"/>
        <w:ind w:left="4080"/>
        <w:rPr>
          <w:rFonts w:hint="eastAsia" w:ascii="宋体" w:hAnsi="宋体" w:eastAsia="宋体" w:cs="宋体"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比赛场地示意图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3.任务类型（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任务类型将根据场地类型及主题进行变换，下列任务只为示例</w:t>
      </w:r>
      <w:r>
        <w:rPr>
          <w:rFonts w:hint="eastAsia" w:asciiTheme="minorEastAsia" w:hAnsiTheme="minorEastAsia" w:eastAsiaTheme="minorEastAsia"/>
          <w:lang w:val="en-US" w:eastAsia="zh-CN"/>
        </w:rPr>
        <w:t>）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3.1 收集金币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场地道路上会随机出现金币模块，机器人触碰到一个金币模块得 10 分。触碰金币模块后，模块会消失。</w:t>
      </w:r>
    </w:p>
    <w:p>
      <w:pPr>
        <w:pStyle w:val="5"/>
        <w:spacing w:before="85" w:line="190" w:lineRule="auto"/>
        <w:ind w:left="4080"/>
      </w:pPr>
      <w:r>
        <w:drawing>
          <wp:inline distT="0" distB="0" distL="114300" distR="114300">
            <wp:extent cx="1372235" cy="1242060"/>
            <wp:effectExtent l="0" t="0" r="1841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04" w:line="184" w:lineRule="auto"/>
        <w:ind w:left="4634"/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金币</w:t>
      </w:r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模块示意图</w:t>
      </w:r>
    </w:p>
    <w:p>
      <w:pPr>
        <w:pStyle w:val="5"/>
        <w:spacing w:before="85" w:line="190" w:lineRule="auto"/>
        <w:ind w:left="4080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3.2 躲避障碍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某个马路旁边堆有石头、木头或有停止的汽车，机器人需从旁绕行，撞上扣分。</w:t>
      </w:r>
    </w:p>
    <w:p>
      <w:pPr>
        <w:pStyle w:val="5"/>
        <w:spacing w:before="85" w:line="190" w:lineRule="auto"/>
        <w:jc w:val="center"/>
        <w:rPr>
          <w:rFonts w:hint="default" w:ascii="宋体" w:hAnsi="宋体" w:eastAsia="宋体" w:cs="宋体"/>
          <w:sz w:val="21"/>
          <w:szCs w:val="21"/>
          <w:lang w:val="en-US" w:eastAsia="zh-CN" w:bidi="zh-CN"/>
        </w:rPr>
      </w:pPr>
      <w:r>
        <w:rPr>
          <w:position w:val="-81"/>
        </w:rPr>
        <w:drawing>
          <wp:inline distT="0" distB="0" distL="0" distR="0">
            <wp:extent cx="4086860" cy="1614170"/>
            <wp:effectExtent l="0" t="0" r="8890" b="508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85" w:line="190" w:lineRule="auto"/>
        <w:ind w:left="4080"/>
        <w:jc w:val="both"/>
        <w:rPr>
          <w:rFonts w:hint="default" w:ascii="宋体" w:hAnsi="宋体" w:eastAsia="宋体" w:cs="宋体"/>
          <w:sz w:val="21"/>
          <w:szCs w:val="21"/>
          <w:lang w:val="en-US" w:eastAsia="zh-CN" w:bidi="zh-CN"/>
        </w:rPr>
      </w:pPr>
    </w:p>
    <w:p>
      <w:pPr>
        <w:pStyle w:val="5"/>
        <w:spacing w:before="104" w:line="184" w:lineRule="auto"/>
        <w:ind w:left="4634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障碍示意图</w:t>
      </w:r>
    </w:p>
    <w:p>
      <w:pPr>
        <w:pStyle w:val="5"/>
        <w:spacing w:before="104" w:line="184" w:lineRule="auto"/>
        <w:rPr>
          <w:rFonts w:hint="default" w:ascii="宋体" w:hAnsi="宋体" w:eastAsia="宋体" w:cs="宋体"/>
          <w:sz w:val="21"/>
          <w:szCs w:val="21"/>
          <w:lang w:val="en-US" w:eastAsia="zh-CN" w:bidi="zh-CN"/>
        </w:rPr>
        <w:sectPr>
          <w:pgSz w:w="11906" w:h="16839"/>
          <w:pgMar w:top="625" w:right="719" w:bottom="1157" w:left="1140" w:header="0" w:footer="992" w:gutter="0"/>
          <w:cols w:space="720" w:num="1"/>
        </w:sectPr>
      </w:pP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3.3 通过红绿灯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在某个路口处架设有红绿灯。机器人在绿灯情况下通过得30分。其他灯通过不得分，同一个红绿灯只有在第一次正确通行时计分，后续通行不做限制且与分数无关。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jc w:val="center"/>
        <w:rPr>
          <w:rFonts w:hint="eastAsia" w:asciiTheme="minorEastAsia" w:hAnsiTheme="minorEastAsia" w:eastAsiaTheme="minorEastAsia"/>
          <w:lang w:val="en-US" w:eastAsia="zh-CN"/>
        </w:rPr>
      </w:pPr>
      <w:r>
        <w:rPr>
          <w:position w:val="-73"/>
        </w:rPr>
        <w:drawing>
          <wp:inline distT="0" distB="0" distL="0" distR="0">
            <wp:extent cx="2107565" cy="1988185"/>
            <wp:effectExtent l="0" t="0" r="6985" b="12065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4" w:line="184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红绿灯示意图</w:t>
      </w:r>
    </w:p>
    <w:p>
      <w:pPr>
        <w:spacing w:line="350" w:lineRule="exact"/>
        <w:rPr>
          <w:rFonts w:hint="eastAsia" w:cs="Microsoft JhengHei UI" w:asciiTheme="minorEastAsia" w:hAnsiTheme="minorEastAsia" w:eastAsiaTheme="minorEastAsia"/>
          <w:sz w:val="24"/>
          <w:szCs w:val="24"/>
          <w:lang w:val="en-US" w:eastAsia="zh-CN" w:bidi="zh-CN"/>
        </w:rPr>
      </w:pPr>
      <w:r>
        <w:rPr>
          <w:rFonts w:hint="eastAsia" w:cs="Microsoft JhengHei UI" w:asciiTheme="minorEastAsia" w:hAnsiTheme="minorEastAsia" w:eastAsiaTheme="minorEastAsia"/>
          <w:sz w:val="24"/>
          <w:szCs w:val="24"/>
          <w:lang w:val="en-US" w:eastAsia="zh-CN" w:bidi="zh-CN"/>
        </w:rPr>
        <w:t>3.4 减速行驶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在某个路段上立有“减速行驶”的标志，机器人慢速（30 以下）通过此标志得 20 分。反之不得分。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jc w:val="center"/>
      </w:pPr>
      <w:r>
        <w:drawing>
          <wp:inline distT="0" distB="0" distL="114300" distR="114300">
            <wp:extent cx="1765300" cy="1786255"/>
            <wp:effectExtent l="0" t="0" r="6350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jc w:val="center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“减速行驶”标志示意图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3.5 信息检索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场地上会出现信息检索器，识别检索器中的正确图片，撞击检索器前蓝色按钮，表示确认。成功后可以打开大门（门的颜色与检索器图片底色相呼应）。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jc w:val="center"/>
        <w:rPr>
          <w:rFonts w:hint="eastAsia" w:asciiTheme="minorEastAsia" w:hAnsiTheme="minorEastAsia" w:eastAsiaTheme="minorEastAsia"/>
          <w:lang w:val="en-US" w:eastAsia="zh-CN"/>
        </w:rPr>
      </w:pPr>
      <w:r>
        <w:drawing>
          <wp:inline distT="0" distB="0" distL="114300" distR="114300">
            <wp:extent cx="3853815" cy="2223135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b="6013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jc w:val="center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信息检索器示意图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每个信息检索器上会轮流显示 4 张图片，其中只有 1 张是正确的，当机器人看到正确图片后前进按下启动开关，对应闸门就会打开，每识别成功一个检索器得15分。识别错误则对应的闸门无法打开。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3.6 打开密码门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依次按下密码按键 ，正确则大门开启。密码可在场地内寻找。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jc w:val="center"/>
      </w:pPr>
      <w:r>
        <w:drawing>
          <wp:inline distT="0" distB="0" distL="114300" distR="114300">
            <wp:extent cx="3211830" cy="2239010"/>
            <wp:effectExtent l="0" t="0" r="7620" b="8890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jc w:val="center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密码门示意图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3.7 终点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机器人触碰到终点旗帜，时间停止，整场任务结束。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jc w:val="center"/>
        <w:rPr>
          <w:position w:val="-67"/>
        </w:rPr>
      </w:pPr>
      <w:r>
        <w:rPr>
          <w:position w:val="-67"/>
        </w:rPr>
        <w:drawing>
          <wp:inline distT="0" distB="0" distL="0" distR="0">
            <wp:extent cx="2143760" cy="2143760"/>
            <wp:effectExtent l="0" t="0" r="8890" b="889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4267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jc w:val="center"/>
        <w:rPr>
          <w:rFonts w:hint="eastAsia" w:ascii="宋体" w:hAnsi="宋体" w:eastAsia="宋体" w:cs="宋体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>终点旗帜示意图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（二）、遥控部分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比赛场地尺寸为120*120cm ,材质为PU布或喷绘布，机器人基地尺寸为25*25cm，有8个方形放置区域。（如下图所示）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jc w:val="center"/>
        <w:rPr>
          <w:position w:val="-59"/>
        </w:rPr>
      </w:pPr>
      <w:r>
        <w:rPr>
          <w:position w:val="-59"/>
        </w:rPr>
        <w:drawing>
          <wp:inline distT="0" distB="0" distL="0" distR="0">
            <wp:extent cx="3782695" cy="2020570"/>
            <wp:effectExtent l="0" t="0" r="8255" b="17780"/>
            <wp:docPr id="3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285" w:lineRule="auto"/>
        <w:ind w:left="1440" w:right="-20" w:rightChars="-9" w:hanging="1440" w:hangingChars="6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1.比赛形式：遥控器控制机器人的方式完成竞赛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2.任务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2.1 出发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(1) 机器人从基地出发。</w:t>
      </w:r>
    </w:p>
    <w:p>
      <w:pPr>
        <w:pStyle w:val="5"/>
        <w:numPr>
          <w:ilvl w:val="0"/>
          <w:numId w:val="0"/>
        </w:numPr>
        <w:spacing w:line="285" w:lineRule="auto"/>
        <w:ind w:left="480" w:right="-20" w:rightChars="-9" w:hanging="480" w:hanging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(2) 机器人离开基地，所有垂直投影不在基地内，得10分。此项任务，整场比赛只记分一次。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2.2 回收、安装能源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场地上放置着8个能源块：各种颜色(红、绿、黄等)的小方块(边长 3.5cm 左右)，开赛前裁判员随机将小方块放置在场地上的某个区域（赛前抽签决定）。</w:t>
      </w:r>
    </w:p>
    <w:p>
      <w:pPr>
        <w:pStyle w:val="5"/>
        <w:numPr>
          <w:ilvl w:val="0"/>
          <w:numId w:val="0"/>
        </w:numPr>
        <w:spacing w:line="285" w:lineRule="auto"/>
        <w:ind w:left="480" w:right="-20" w:rightChars="-9" w:hanging="480" w:hanging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(1) 回收能源块任务：机器人将场地上的小方块收集回基地，每个进入基地内的方块记分10分。</w:t>
      </w:r>
    </w:p>
    <w:p>
      <w:pPr>
        <w:pStyle w:val="5"/>
        <w:numPr>
          <w:ilvl w:val="0"/>
          <w:numId w:val="0"/>
        </w:numPr>
        <w:spacing w:line="285" w:lineRule="auto"/>
        <w:ind w:left="480" w:right="-20" w:rightChars="-9" w:hanging="480" w:hanging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(2) 能源块安装任务：机器人从基地出发，将方块放置到方形放置区域内，比赛结束时，每个在方形放置区域的方块计20分。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2.3 得分说明 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 w:firstLine="48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必须先回收所有能源块后才能继续完成能源块安装任务。即所有方块必须全部回到基地后，才能开始完成放置到方形放置区域内的任务。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2.4 方块进入基地的标准为：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(1)方块部分或者全部垂直投影在基地内。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(2)机器人全部或者部分投影在基地内，此时方块在机器人的投影范围内。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2.5 方块在方形放置区的得分标准：方块部分或者全部垂直投影在放置区域内。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三、计分说明</w:t>
      </w:r>
    </w:p>
    <w:p>
      <w:pPr>
        <w:pStyle w:val="5"/>
        <w:spacing w:line="285" w:lineRule="auto"/>
        <w:ind w:right="-20" w:rightChars="-9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最终得分：3D</w:t>
      </w:r>
      <w:r>
        <w:rPr>
          <w:rFonts w:hint="eastAsia" w:asciiTheme="minorEastAsia" w:hAnsiTheme="minorEastAsia" w:eastAsiaTheme="minorEastAsia"/>
          <w:lang w:val="en-US"/>
        </w:rPr>
        <w:t>虚拟机器人</w:t>
      </w:r>
      <w:r>
        <w:rPr>
          <w:rFonts w:hint="eastAsia" w:asciiTheme="minorEastAsia" w:hAnsiTheme="minorEastAsia" w:eastAsiaTheme="minorEastAsia"/>
          <w:lang w:val="en-US" w:eastAsia="zh-CN"/>
        </w:rPr>
        <w:t>部分得分*80%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+</w:t>
      </w:r>
      <w:r>
        <w:rPr>
          <w:rFonts w:hint="eastAsia" w:asciiTheme="minorEastAsia" w:hAnsiTheme="minorEastAsia" w:eastAsiaTheme="minorEastAsia"/>
          <w:lang w:val="en-US" w:eastAsia="zh-CN"/>
        </w:rPr>
        <w:t>遥控部分得分*20%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如果最终得分相同，则将3D</w:t>
      </w:r>
      <w:r>
        <w:rPr>
          <w:rFonts w:hint="eastAsia" w:asciiTheme="minorEastAsia" w:hAnsiTheme="minorEastAsia" w:eastAsiaTheme="minorEastAsia"/>
          <w:lang w:val="en-US"/>
        </w:rPr>
        <w:t>虚拟机器人</w:t>
      </w:r>
      <w:r>
        <w:rPr>
          <w:rFonts w:hint="eastAsia" w:asciiTheme="minorEastAsia" w:hAnsiTheme="minorEastAsia" w:eastAsiaTheme="minorEastAsia"/>
          <w:lang w:val="en-US" w:eastAsia="zh-CN"/>
        </w:rPr>
        <w:t>编程运行时间和遥控部分用时相加进行排名，时间少的排名在前。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四、比赛流程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（一）、3D</w:t>
      </w:r>
      <w:r>
        <w:rPr>
          <w:rFonts w:hint="eastAsia" w:asciiTheme="minorEastAsia" w:hAnsiTheme="minorEastAsia" w:eastAsiaTheme="minorEastAsia"/>
          <w:lang w:val="en-US"/>
        </w:rPr>
        <w:t>虚拟机器人</w:t>
      </w:r>
      <w:r>
        <w:rPr>
          <w:rFonts w:hint="eastAsia" w:asciiTheme="minorEastAsia" w:hAnsiTheme="minorEastAsia" w:eastAsiaTheme="minorEastAsia"/>
          <w:lang w:val="en-US" w:eastAsia="zh-CN"/>
        </w:rPr>
        <w:t>部分</w:t>
      </w:r>
    </w:p>
    <w:p>
      <w:pPr>
        <w:pStyle w:val="5"/>
        <w:numPr>
          <w:ilvl w:val="0"/>
          <w:numId w:val="0"/>
        </w:numPr>
        <w:spacing w:line="285" w:lineRule="auto"/>
        <w:ind w:left="480" w:right="-20" w:rightChars="-9" w:hanging="480" w:hanging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1.参赛选手通过自己的参赛账户进行比赛，比赛期间教练、家长等成人不得提供任何指导和说明。</w:t>
      </w:r>
    </w:p>
    <w:p>
      <w:pPr>
        <w:pStyle w:val="5"/>
        <w:numPr>
          <w:ilvl w:val="0"/>
          <w:numId w:val="0"/>
        </w:numPr>
        <w:spacing w:line="285" w:lineRule="auto"/>
        <w:ind w:left="240" w:right="-20" w:rightChars="-9" w:hanging="240" w:hangingChars="1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2.开赛前赛事专用入口开放，比赛当日准点参赛选手输入专用邀请码进入。场地地图同时开放。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开赛后参赛选手需要在规定时间内（一般为1小时，组委会可能会根据现场情况调整时间）完成编程。比赛时间内可反复调试并运行程序，选手可以通过右下方成绩提交按钮随时提交成绩。或者机器人行进到终点提交成绩。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（二）、遥控部分</w:t>
      </w:r>
    </w:p>
    <w:p>
      <w:pPr>
        <w:pStyle w:val="5"/>
        <w:spacing w:line="285" w:lineRule="auto"/>
        <w:ind w:right="-20" w:rightChars="-9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1.比赛限定时间：180秒</w:t>
      </w:r>
    </w:p>
    <w:p>
      <w:pPr>
        <w:pStyle w:val="5"/>
        <w:numPr>
          <w:ilvl w:val="0"/>
          <w:numId w:val="0"/>
        </w:numPr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2.比赛现场按照编号排队比赛</w:t>
      </w:r>
    </w:p>
    <w:p>
      <w:pPr>
        <w:pStyle w:val="5"/>
        <w:spacing w:line="285" w:lineRule="auto"/>
        <w:ind w:left="100" w:right="-20" w:rightChars="-9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五、其它说明</w:t>
      </w:r>
    </w:p>
    <w:p>
      <w:pPr>
        <w:pStyle w:val="5"/>
        <w:spacing w:line="285" w:lineRule="auto"/>
        <w:ind w:left="100" w:right="-20" w:rightChars="-9"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⽐赛期间，凡是规则中没有说明的事项由裁判委员会决定。竞赛组委会委托裁判委员会对此规则进⾏解释与修改。</w:t>
      </w:r>
    </w:p>
    <w:p>
      <w:pPr>
        <w:pStyle w:val="5"/>
        <w:spacing w:line="285" w:lineRule="auto"/>
        <w:ind w:left="100" w:right="-20" w:rightChars="-9" w:firstLine="480" w:firstLineChars="200"/>
        <w:rPr>
          <w:rFonts w:hint="default" w:asciiTheme="minorEastAsia" w:hAnsiTheme="minorEastAsia" w:eastAsiaTheme="minorEastAsia"/>
          <w:lang w:val="en-US" w:eastAsia="zh-CN"/>
        </w:rPr>
        <w:sectPr>
          <w:footerReference r:id="rId3" w:type="default"/>
          <w:pgSz w:w="11900" w:h="16830"/>
          <w:pgMar w:top="1430" w:right="1735" w:bottom="0" w:left="1770" w:header="0" w:footer="0" w:gutter="0"/>
          <w:cols w:space="720" w:num="1"/>
        </w:sectPr>
      </w:pPr>
      <w:r>
        <w:rPr>
          <w:rFonts w:hint="eastAsia" w:asciiTheme="minorEastAsia" w:hAnsiTheme="minorEastAsia" w:eastAsiaTheme="minorEastAsia"/>
          <w:lang w:val="en-US" w:eastAsia="zh-CN"/>
        </w:rPr>
        <w:t>本规则是实施裁判⼯作的依据。在竞赛中，裁判有最终裁定权。他们的裁决是最终裁决。裁判不会复查重放的⽐赛录像。关于裁判的任何问题必须由参赛选手向裁判⻓提出。组委会不接受教练员或学⽣家⻓的投诉。</w:t>
      </w:r>
    </w:p>
    <w:p>
      <w:pPr>
        <w:pStyle w:val="5"/>
        <w:spacing w:line="285" w:lineRule="auto"/>
        <w:ind w:right="-20" w:rightChars="-9"/>
        <w:rPr>
          <w:rFonts w:hint="eastAsia" w:asciiTheme="minorEastAsia" w:hAnsiTheme="minorEastAsia" w:eastAsiaTheme="minorEastAsia"/>
          <w:lang w:val="en-US" w:eastAsia="zh-CN"/>
        </w:rPr>
      </w:pPr>
    </w:p>
    <w:sectPr>
      <w:footerReference r:id="rId4" w:type="default"/>
      <w:pgSz w:w="11900" w:h="16840"/>
      <w:pgMar w:top="580" w:right="156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1BF849-0DA8-4D98-83A5-C26D29C347AA}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A739BFFE-D1BC-47C5-9A82-5568145F28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05463CF-FA43-4AB6-B2E0-84E88ADE26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8C3EED-B4FA-4EC0-AA32-2FDFBB8E70C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8AD4CA6-6040-4EC4-84EC-EAE7642614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9307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79D63"/>
    <w:multiLevelType w:val="singleLevel"/>
    <w:tmpl w:val="A6D79D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6F4104"/>
    <w:multiLevelType w:val="singleLevel"/>
    <w:tmpl w:val="F76F41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00256499"/>
    <w:rsid w:val="00044274"/>
    <w:rsid w:val="00052189"/>
    <w:rsid w:val="000D388F"/>
    <w:rsid w:val="001041D8"/>
    <w:rsid w:val="001A340F"/>
    <w:rsid w:val="00256499"/>
    <w:rsid w:val="00257B44"/>
    <w:rsid w:val="00274A0E"/>
    <w:rsid w:val="003402AF"/>
    <w:rsid w:val="003452BA"/>
    <w:rsid w:val="00351B08"/>
    <w:rsid w:val="00363433"/>
    <w:rsid w:val="00487DD0"/>
    <w:rsid w:val="00511F3B"/>
    <w:rsid w:val="006477E5"/>
    <w:rsid w:val="00681F0E"/>
    <w:rsid w:val="00726AC8"/>
    <w:rsid w:val="00802E0F"/>
    <w:rsid w:val="00880B7F"/>
    <w:rsid w:val="00924DBF"/>
    <w:rsid w:val="009329B9"/>
    <w:rsid w:val="009561BF"/>
    <w:rsid w:val="00985433"/>
    <w:rsid w:val="00A756B4"/>
    <w:rsid w:val="00B35916"/>
    <w:rsid w:val="00B72D4F"/>
    <w:rsid w:val="00BC01BA"/>
    <w:rsid w:val="00C41AC2"/>
    <w:rsid w:val="00C6727E"/>
    <w:rsid w:val="00C849D3"/>
    <w:rsid w:val="00C90A31"/>
    <w:rsid w:val="00CE606E"/>
    <w:rsid w:val="00D47DD3"/>
    <w:rsid w:val="00D56915"/>
    <w:rsid w:val="00DF67FE"/>
    <w:rsid w:val="00E91CC3"/>
    <w:rsid w:val="00F07666"/>
    <w:rsid w:val="00F773D0"/>
    <w:rsid w:val="00FA348F"/>
    <w:rsid w:val="00FF5324"/>
    <w:rsid w:val="01105B74"/>
    <w:rsid w:val="0388093F"/>
    <w:rsid w:val="042D74C8"/>
    <w:rsid w:val="06735B0E"/>
    <w:rsid w:val="06E14C6F"/>
    <w:rsid w:val="0C637445"/>
    <w:rsid w:val="0D260447"/>
    <w:rsid w:val="0EF645A0"/>
    <w:rsid w:val="139F4A30"/>
    <w:rsid w:val="1AB23A71"/>
    <w:rsid w:val="1C5A2859"/>
    <w:rsid w:val="1F4E4F56"/>
    <w:rsid w:val="21E02EC6"/>
    <w:rsid w:val="23C366BD"/>
    <w:rsid w:val="25145328"/>
    <w:rsid w:val="267D2B87"/>
    <w:rsid w:val="293151C9"/>
    <w:rsid w:val="298F014A"/>
    <w:rsid w:val="29A87FB7"/>
    <w:rsid w:val="309D40C4"/>
    <w:rsid w:val="31CC3212"/>
    <w:rsid w:val="330A1DB7"/>
    <w:rsid w:val="36727A67"/>
    <w:rsid w:val="3B92490C"/>
    <w:rsid w:val="3BCB453B"/>
    <w:rsid w:val="3E2B7513"/>
    <w:rsid w:val="3F5E4F85"/>
    <w:rsid w:val="43AE09CA"/>
    <w:rsid w:val="446E2714"/>
    <w:rsid w:val="453B2FFD"/>
    <w:rsid w:val="46274A64"/>
    <w:rsid w:val="48055DC5"/>
    <w:rsid w:val="4B254985"/>
    <w:rsid w:val="4BFA630B"/>
    <w:rsid w:val="4D3C7046"/>
    <w:rsid w:val="4E8256CF"/>
    <w:rsid w:val="534D5B49"/>
    <w:rsid w:val="54344096"/>
    <w:rsid w:val="558477DD"/>
    <w:rsid w:val="58A85581"/>
    <w:rsid w:val="5B731806"/>
    <w:rsid w:val="5EB56C2A"/>
    <w:rsid w:val="608B07FD"/>
    <w:rsid w:val="62D12108"/>
    <w:rsid w:val="640E6C01"/>
    <w:rsid w:val="6594499F"/>
    <w:rsid w:val="66981782"/>
    <w:rsid w:val="672F259E"/>
    <w:rsid w:val="68DA2532"/>
    <w:rsid w:val="6BF95624"/>
    <w:rsid w:val="6C0F555D"/>
    <w:rsid w:val="6CF97D2D"/>
    <w:rsid w:val="6FD017CB"/>
    <w:rsid w:val="71175E1B"/>
    <w:rsid w:val="743F6E02"/>
    <w:rsid w:val="746459EF"/>
    <w:rsid w:val="74F838FF"/>
    <w:rsid w:val="76D57A40"/>
    <w:rsid w:val="79B005D5"/>
    <w:rsid w:val="7B7969A5"/>
    <w:rsid w:val="FFFD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Microsoft JhengHei UI" w:hAnsi="Microsoft JhengHei UI" w:eastAsia="Microsoft JhengHei UI" w:cs="Microsoft JhengHei U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100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83"/>
    </w:pPr>
    <w:rPr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</w:style>
  <w:style w:type="paragraph" w:customStyle="1" w:styleId="14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425</Words>
  <Characters>2425</Characters>
  <Lines>20</Lines>
  <Paragraphs>5</Paragraphs>
  <TotalTime>0</TotalTime>
  <ScaleCrop>false</ScaleCrop>
  <LinksUpToDate>false</LinksUpToDate>
  <CharactersWithSpaces>2845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2023-09-06T12:45:00Z</dcterms:created>
  <dc:creator>24358</dc:creator>
  <cp:lastModifiedBy>Reyn的梦</cp:lastModifiedBy>
  <cp:lastPrinted>2023-09-06T12:41:00Z</cp:lastPrinted>
  <dcterms:modified xsi:type="dcterms:W3CDTF">2024-02-27T01:06:20Z</dcterms:modified>
  <dc:title>2021Makeblock机器人普及赛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Pages 文稿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D024E2691AF647238DD5C47450B54AC6_13</vt:lpwstr>
  </property>
</Properties>
</file>